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6192"/>
        <w:gridCol w:w="864"/>
        <w:gridCol w:w="864"/>
        <w:gridCol w:w="6192"/>
      </w:tblGrid>
      <w:tr w:rsidR="009D2335" w14:paraId="2FD37B17" w14:textId="77777777">
        <w:trPr>
          <w:trHeight w:hRule="exact" w:val="10152"/>
        </w:trPr>
        <w:tc>
          <w:tcPr>
            <w:tcW w:w="619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6192"/>
            </w:tblGrid>
            <w:tr w:rsidR="009D2335" w:rsidRPr="00C86845" w14:paraId="2A3E6860" w14:textId="77777777">
              <w:trPr>
                <w:trHeight w:val="7920"/>
              </w:trPr>
              <w:tc>
                <w:tcPr>
                  <w:tcW w:w="5000" w:type="pct"/>
                </w:tcPr>
                <w:p w14:paraId="3E98F828" w14:textId="580187BF" w:rsidR="009D2335" w:rsidRPr="002B775C" w:rsidRDefault="00EE5379">
                  <w:pPr>
                    <w:pStyle w:val="ContactInfo"/>
                    <w:rPr>
                      <w:sz w:val="28"/>
                      <w:szCs w:val="28"/>
                      <w:lang w:val="da-DK"/>
                    </w:rPr>
                  </w:pPr>
                  <w:r w:rsidRPr="002B775C">
                    <w:rPr>
                      <w:sz w:val="28"/>
                      <w:szCs w:val="28"/>
                      <w:lang w:val="da-DK"/>
                    </w:rPr>
                    <w:t>Affaldsordning</w:t>
                  </w:r>
                  <w:r w:rsidR="00E21D53" w:rsidRPr="002B775C">
                    <w:rPr>
                      <w:sz w:val="28"/>
                      <w:szCs w:val="28"/>
                      <w:lang w:val="da-DK"/>
                    </w:rPr>
                    <w:t>:</w:t>
                  </w:r>
                </w:p>
                <w:p w14:paraId="5B025500" w14:textId="77777777" w:rsidR="00A1596E" w:rsidRPr="00E21D53" w:rsidRDefault="00A1596E">
                  <w:pPr>
                    <w:pStyle w:val="ContactInfo"/>
                    <w:rPr>
                      <w:lang w:val="da-DK"/>
                    </w:rPr>
                  </w:pPr>
                </w:p>
                <w:p w14:paraId="3C9E86A0" w14:textId="62F72004" w:rsidR="00E21D53" w:rsidRPr="00A85612" w:rsidRDefault="00E21D53" w:rsidP="00E21D53">
                  <w:pPr>
                    <w:rPr>
                      <w:rFonts w:cs="Arial"/>
                      <w:sz w:val="22"/>
                      <w:szCs w:val="22"/>
                      <w:lang w:val="da-DK"/>
                    </w:rPr>
                  </w:pPr>
                  <w:r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>Affald sorteres som anvist af foreningen, og bortskaffes på de steder, der er beregnet hertil.</w:t>
                  </w:r>
                  <w:r w:rsidR="00A85612">
                    <w:rPr>
                      <w:rFonts w:cs="Arial"/>
                      <w:sz w:val="22"/>
                      <w:szCs w:val="22"/>
                      <w:lang w:val="da-DK"/>
                    </w:rPr>
                    <w:t xml:space="preserve"> </w:t>
                  </w:r>
                  <w:r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>Storskrald kan henstilles ved vaskepladsen ved containere. Storskrald må sættes ud aften før, og der skal holdes øje med om det er afhentet den følgende dag.</w:t>
                  </w:r>
                </w:p>
                <w:p w14:paraId="2857F984" w14:textId="2995DDAF" w:rsidR="00E21D53" w:rsidRPr="00A85612" w:rsidRDefault="00E21D53" w:rsidP="00E21D53">
                  <w:pPr>
                    <w:rPr>
                      <w:rFonts w:cs="Arial"/>
                      <w:sz w:val="22"/>
                      <w:szCs w:val="22"/>
                      <w:lang w:val="da-DK"/>
                    </w:rPr>
                  </w:pPr>
                  <w:r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 xml:space="preserve">Hvis Storskrald ikke er afhentet, skal man selv sørge for at tage det retur. </w:t>
                  </w:r>
                  <w:r w:rsidR="00584533"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 xml:space="preserve"> </w:t>
                  </w:r>
                  <w:r w:rsidR="003275FD"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 xml:space="preserve">– Respektér en fyldt container!! </w:t>
                  </w:r>
                  <w:r w:rsidR="00B17DBC"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 xml:space="preserve">Husholdningsaffald bliver afhentet </w:t>
                  </w:r>
                  <w:r w:rsidR="008C0530"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>1 gang ugentligt</w:t>
                  </w:r>
                  <w:r w:rsidR="00AA614B">
                    <w:rPr>
                      <w:rFonts w:cs="Arial"/>
                      <w:sz w:val="22"/>
                      <w:szCs w:val="22"/>
                      <w:lang w:val="da-DK"/>
                    </w:rPr>
                    <w:t xml:space="preserve"> (Torsdag)</w:t>
                  </w:r>
                </w:p>
                <w:p w14:paraId="289F8410" w14:textId="6DE99C15" w:rsidR="00E21D53" w:rsidRPr="00A85612" w:rsidRDefault="00E21D53" w:rsidP="00E21D53">
                  <w:pPr>
                    <w:rPr>
                      <w:rFonts w:cs="Arial"/>
                      <w:sz w:val="22"/>
                      <w:szCs w:val="22"/>
                      <w:lang w:val="da-DK"/>
                    </w:rPr>
                  </w:pPr>
                  <w:r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>Skraldekalenderen ligger på vores hjemmeside, her kan man se hvilke dage skrald bliver afhentet.</w:t>
                  </w:r>
                  <w:r w:rsidR="00694FA0" w:rsidRPr="00A85612">
                    <w:rPr>
                      <w:rFonts w:cs="Arial"/>
                      <w:sz w:val="22"/>
                      <w:szCs w:val="22"/>
                      <w:lang w:val="da-DK"/>
                    </w:rPr>
                    <w:t xml:space="preserve"> For mere info omkring affalds-sortering se </w:t>
                  </w:r>
                  <w:hyperlink r:id="rId12" w:history="1">
                    <w:r w:rsidR="00082A45" w:rsidRPr="00A85612">
                      <w:rPr>
                        <w:rStyle w:val="Hyperlink"/>
                        <w:sz w:val="22"/>
                        <w:szCs w:val="22"/>
                        <w:lang w:val="da-DK"/>
                      </w:rPr>
                      <w:t>https://www.glostrupforsyning.dk/</w:t>
                    </w:r>
                  </w:hyperlink>
                </w:p>
                <w:p w14:paraId="1EDEAA3A" w14:textId="77777777" w:rsidR="00A1596E" w:rsidRPr="00E21D53" w:rsidRDefault="00A1596E">
                  <w:pPr>
                    <w:pStyle w:val="ContactInfo"/>
                    <w:rPr>
                      <w:lang w:val="da-DK"/>
                    </w:rPr>
                  </w:pPr>
                </w:p>
                <w:p w14:paraId="15B2B36C" w14:textId="77777777" w:rsidR="00A1596E" w:rsidRPr="00E21D53" w:rsidRDefault="00A1596E">
                  <w:pPr>
                    <w:pStyle w:val="ContactInfo"/>
                    <w:rPr>
                      <w:lang w:val="da-DK"/>
                    </w:rPr>
                  </w:pPr>
                </w:p>
                <w:p w14:paraId="180FFCD1" w14:textId="77777777" w:rsidR="00A1596E" w:rsidRPr="006278DB" w:rsidRDefault="00A1596E">
                  <w:pPr>
                    <w:pStyle w:val="ContactInfo"/>
                    <w:rPr>
                      <w:sz w:val="28"/>
                      <w:szCs w:val="28"/>
                      <w:lang w:val="da-DK"/>
                    </w:rPr>
                  </w:pPr>
                  <w:r w:rsidRPr="006278DB">
                    <w:rPr>
                      <w:sz w:val="28"/>
                      <w:szCs w:val="28"/>
                      <w:lang w:val="da-DK"/>
                    </w:rPr>
                    <w:t>Kontaktpersoner</w:t>
                  </w:r>
                  <w:r w:rsidR="00E21D53" w:rsidRPr="006278DB">
                    <w:rPr>
                      <w:sz w:val="28"/>
                      <w:szCs w:val="28"/>
                      <w:lang w:val="da-DK"/>
                    </w:rPr>
                    <w:t>:</w:t>
                  </w:r>
                </w:p>
                <w:p w14:paraId="7DBAF7C2" w14:textId="77777777" w:rsidR="00A6642E" w:rsidRDefault="00A6642E">
                  <w:pPr>
                    <w:pStyle w:val="ContactInfo"/>
                    <w:rPr>
                      <w:rFonts w:ascii="Arial" w:hAnsi="Arial" w:cs="Arial"/>
                      <w:color w:val="7C7C7C"/>
                      <w:lang w:val="da-DK"/>
                    </w:rPr>
                  </w:pPr>
                </w:p>
                <w:p w14:paraId="3DDE4504" w14:textId="1CE6B6BF" w:rsidR="00A6642E" w:rsidRPr="0010338B" w:rsidRDefault="00AC6BCF">
                  <w:pPr>
                    <w:pStyle w:val="ContactInfo"/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</w:pPr>
                  <w:r w:rsidRPr="0010338B"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 xml:space="preserve">Foreningens </w:t>
                  </w:r>
                  <w:r w:rsidR="00C86845" w:rsidRPr="0010338B"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>administrator:</w:t>
                  </w:r>
                </w:p>
                <w:p w14:paraId="1EBC12F6" w14:textId="30301A3F" w:rsidR="00FB0849" w:rsidRPr="0010338B" w:rsidRDefault="00FB0849">
                  <w:pPr>
                    <w:pStyle w:val="ContactInfo"/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</w:pPr>
                </w:p>
                <w:p w14:paraId="77BE0E98" w14:textId="77777777" w:rsidR="00472CAF" w:rsidRDefault="00472CAF">
                  <w:pPr>
                    <w:pStyle w:val="ContactInfo"/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</w:pPr>
                  <w:r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>Vest Administrationen</w:t>
                  </w:r>
                </w:p>
                <w:p w14:paraId="249CB55F" w14:textId="77777777" w:rsidR="00472CAF" w:rsidRDefault="00472CAF">
                  <w:pPr>
                    <w:pStyle w:val="ContactInfo"/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</w:pPr>
                  <w:r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>Gammel Vartov Vej 1</w:t>
                  </w:r>
                </w:p>
                <w:p w14:paraId="0493A7B1" w14:textId="3BAA6291" w:rsidR="00D81ADA" w:rsidRPr="0010338B" w:rsidRDefault="00472CAF">
                  <w:pPr>
                    <w:pStyle w:val="ContactInfo"/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</w:pPr>
                  <w:r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 xml:space="preserve">2900 Hellerup </w:t>
                  </w:r>
                </w:p>
                <w:p w14:paraId="7003C8F1" w14:textId="5C40C59A" w:rsidR="00B83C66" w:rsidRPr="0010338B" w:rsidRDefault="00B83C66">
                  <w:pPr>
                    <w:pStyle w:val="ContactInfo"/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</w:pPr>
                </w:p>
                <w:p w14:paraId="3F89C6B9" w14:textId="6A27A83B" w:rsidR="00AB3970" w:rsidRDefault="00C86845" w:rsidP="0010338B">
                  <w:pPr>
                    <w:pStyle w:val="ContactInfo"/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</w:pPr>
                  <w:r w:rsidRPr="0010338B"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>Kontaktperson:</w:t>
                  </w:r>
                </w:p>
                <w:p w14:paraId="3D3D3FC3" w14:textId="258533BB" w:rsidR="0010338B" w:rsidRPr="008C6329" w:rsidRDefault="00472CAF" w:rsidP="0010338B">
                  <w:pPr>
                    <w:pStyle w:val="ContactInfo"/>
                    <w:rPr>
                      <w:color w:val="7F7F7F" w:themeColor="text1" w:themeTint="80"/>
                      <w:spacing w:val="5"/>
                      <w:sz w:val="22"/>
                      <w:szCs w:val="22"/>
                      <w:u w:val="single"/>
                      <w:lang w:val="da-DK"/>
                    </w:rPr>
                  </w:pPr>
                  <w:r w:rsidRPr="008C6329"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>Maria Vestermark</w:t>
                  </w:r>
                  <w:r w:rsidR="00AA614B" w:rsidRPr="008C6329"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 xml:space="preserve">   </w:t>
                  </w:r>
                  <w:r w:rsidR="00AB3970" w:rsidRPr="008C6329"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 xml:space="preserve">          </w:t>
                  </w:r>
                  <w:r w:rsidRPr="008C6329">
                    <w:rPr>
                      <w:rFonts w:cs="Arial"/>
                      <w:color w:val="7C7C7C"/>
                      <w:sz w:val="22"/>
                      <w:szCs w:val="22"/>
                      <w:lang w:val="da-DK"/>
                    </w:rPr>
                    <w:t>mva@vestadm.com</w:t>
                  </w:r>
                </w:p>
                <w:p w14:paraId="60B9A451" w14:textId="77777777" w:rsidR="0010338B" w:rsidRPr="008C6329" w:rsidRDefault="0010338B">
                  <w:pPr>
                    <w:pStyle w:val="ContactInfo"/>
                    <w:rPr>
                      <w:rFonts w:ascii="Arial" w:hAnsi="Arial" w:cs="Arial"/>
                      <w:color w:val="7F7F7F" w:themeColor="text1" w:themeTint="80"/>
                      <w:lang w:val="da-DK"/>
                    </w:rPr>
                  </w:pPr>
                </w:p>
                <w:p w14:paraId="1345FCA8" w14:textId="1F339AD1" w:rsidR="00E21D53" w:rsidRPr="004328FC" w:rsidRDefault="00D67BEB">
                  <w:pPr>
                    <w:pStyle w:val="ContactInfo"/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da-DK"/>
                    </w:rPr>
                  </w:pPr>
                  <w:r w:rsidRPr="004328FC">
                    <w:rPr>
                      <w:rFonts w:cs="Arial"/>
                      <w:color w:val="7F7F7F" w:themeColor="text1" w:themeTint="80"/>
                      <w:sz w:val="22"/>
                      <w:szCs w:val="22"/>
                      <w:lang w:val="da-DK"/>
                    </w:rPr>
                    <w:t xml:space="preserve">Kontakt til eksterne håndværkere </w:t>
                  </w:r>
                  <w:r w:rsidR="00AA614B">
                    <w:rPr>
                      <w:rFonts w:cs="Arial"/>
                      <w:color w:val="7F7F7F" w:themeColor="text1" w:themeTint="80"/>
                      <w:sz w:val="22"/>
                      <w:szCs w:val="22"/>
                      <w:lang w:val="da-DK"/>
                    </w:rPr>
                    <w:t>skal</w:t>
                  </w:r>
                  <w:r w:rsidR="004328FC" w:rsidRPr="004328FC">
                    <w:rPr>
                      <w:rFonts w:cs="Arial"/>
                      <w:color w:val="7F7F7F" w:themeColor="text1" w:themeTint="80"/>
                      <w:sz w:val="22"/>
                      <w:szCs w:val="22"/>
                      <w:lang w:val="da-DK"/>
                    </w:rPr>
                    <w:t xml:space="preserve"> altid gå igennem bestyrelsen</w:t>
                  </w:r>
                  <w:r w:rsidR="00AA614B">
                    <w:rPr>
                      <w:rFonts w:cs="Arial"/>
                      <w:color w:val="7F7F7F" w:themeColor="text1" w:themeTint="80"/>
                      <w:sz w:val="22"/>
                      <w:szCs w:val="22"/>
                      <w:lang w:val="da-DK"/>
                    </w:rPr>
                    <w:t>, - sker dette ikke kan man ikke være sikker på at få arbejdet dækket af foreningen.</w:t>
                  </w:r>
                  <w:r w:rsidR="00AA614B">
                    <w:rPr>
                      <w:rFonts w:ascii="Arial" w:hAnsi="Arial" w:cs="Arial"/>
                      <w:color w:val="7F7F7F" w:themeColor="text1" w:themeTint="80"/>
                      <w:sz w:val="22"/>
                      <w:szCs w:val="22"/>
                      <w:lang w:val="da-DK"/>
                    </w:rPr>
                    <w:t xml:space="preserve"> </w:t>
                  </w:r>
                </w:p>
                <w:p w14:paraId="6C51006F" w14:textId="67B03213" w:rsidR="00A6642E" w:rsidRPr="006A68D0" w:rsidRDefault="00A6642E">
                  <w:pPr>
                    <w:pStyle w:val="ContactInfo"/>
                    <w:rPr>
                      <w:color w:val="FF0000"/>
                      <w:sz w:val="22"/>
                      <w:szCs w:val="22"/>
                      <w:lang w:val="da-DK"/>
                    </w:rPr>
                  </w:pPr>
                </w:p>
                <w:p w14:paraId="322AAD12" w14:textId="0AF82285" w:rsidR="00A6642E" w:rsidRPr="00E21D53" w:rsidRDefault="00A6642E">
                  <w:pPr>
                    <w:pStyle w:val="ContactInfo"/>
                    <w:rPr>
                      <w:lang w:val="da-DK"/>
                    </w:rPr>
                  </w:pPr>
                </w:p>
              </w:tc>
            </w:tr>
            <w:tr w:rsidR="009D2335" w14:paraId="30ECC4E6" w14:textId="7777777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p w14:paraId="247B8011" w14:textId="671BD387" w:rsidR="009D2335" w:rsidRDefault="00993C33">
                  <w:pPr>
                    <w:pStyle w:val="Ingenafstand"/>
                  </w:pPr>
                  <w:r>
                    <w:t>7</w:t>
                  </w:r>
                </w:p>
              </w:tc>
            </w:tr>
          </w:tbl>
          <w:p w14:paraId="064A724A" w14:textId="77777777" w:rsidR="009D2335" w:rsidRDefault="009D2335">
            <w:pPr>
              <w:pStyle w:val="Ingenafstand"/>
            </w:pPr>
          </w:p>
        </w:tc>
        <w:tc>
          <w:tcPr>
            <w:tcW w:w="864" w:type="dxa"/>
          </w:tcPr>
          <w:p w14:paraId="710F4657" w14:textId="77777777" w:rsidR="009D2335" w:rsidRDefault="009D2335">
            <w:pPr>
              <w:pStyle w:val="Ingenafstand"/>
            </w:pPr>
          </w:p>
        </w:tc>
        <w:tc>
          <w:tcPr>
            <w:tcW w:w="864" w:type="dxa"/>
          </w:tcPr>
          <w:p w14:paraId="720A600E" w14:textId="77777777" w:rsidR="009D2335" w:rsidRDefault="009D2335">
            <w:pPr>
              <w:pStyle w:val="Ingenafstand"/>
            </w:pPr>
          </w:p>
        </w:tc>
        <w:tc>
          <w:tcPr>
            <w:tcW w:w="6192" w:type="dxa"/>
          </w:tcPr>
          <w:p w14:paraId="2BCD574E" w14:textId="77777777" w:rsidR="00EE5379" w:rsidRDefault="00EE5379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192"/>
            </w:tblGrid>
            <w:tr w:rsidR="009D2335" w14:paraId="7BC611E0" w14:textId="77777777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7BDF1B9C" w14:textId="77777777" w:rsidR="006E3490" w:rsidRDefault="006E3490" w:rsidP="00EE5379">
                  <w:pPr>
                    <w:pStyle w:val="Titel"/>
                    <w:jc w:val="center"/>
                    <w:rPr>
                      <w:sz w:val="56"/>
                    </w:rPr>
                  </w:pPr>
                </w:p>
                <w:p w14:paraId="65E3F9E0" w14:textId="77777777" w:rsidR="006E3490" w:rsidRDefault="006E3490" w:rsidP="00EE5379">
                  <w:pPr>
                    <w:pStyle w:val="Titel"/>
                    <w:jc w:val="center"/>
                    <w:rPr>
                      <w:sz w:val="56"/>
                    </w:rPr>
                  </w:pPr>
                </w:p>
                <w:p w14:paraId="44DFBCF9" w14:textId="6D3D5B49" w:rsidR="009D2335" w:rsidRPr="00EE5379" w:rsidRDefault="00EE5379" w:rsidP="00EE5379">
                  <w:pPr>
                    <w:pStyle w:val="Titel"/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Velkommen til</w:t>
                  </w:r>
                  <w:r>
                    <w:br/>
                    <w:t>AB Birkeskoven</w:t>
                  </w:r>
                  <w:r>
                    <w:br/>
                  </w:r>
                </w:p>
                <w:p w14:paraId="1313DB05" w14:textId="5832211E" w:rsidR="00EE5379" w:rsidRPr="00EE5379" w:rsidRDefault="006E3490" w:rsidP="006E3490">
                  <w:pPr>
                    <w:pStyle w:val="Titel"/>
                    <w:jc w:val="center"/>
                    <w:rPr>
                      <w:sz w:val="7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4EF378" wp14:editId="46F36C74">
                        <wp:extent cx="2311879" cy="3383927"/>
                        <wp:effectExtent l="0" t="0" r="0" b="698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7808" cy="3407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335" w14:paraId="0E070B69" w14:textId="77777777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14:paraId="08ADC90F" w14:textId="7D26DCC6" w:rsidR="009D2335" w:rsidRDefault="009D2335">
                  <w:pPr>
                    <w:pStyle w:val="Ingenafstand"/>
                    <w:jc w:val="center"/>
                  </w:pPr>
                </w:p>
              </w:tc>
            </w:tr>
            <w:tr w:rsidR="009D2335" w14:paraId="5BD9AFF2" w14:textId="77777777">
              <w:trPr>
                <w:trHeight w:val="1800"/>
              </w:trPr>
              <w:tc>
                <w:tcPr>
                  <w:tcW w:w="5000" w:type="pct"/>
                </w:tcPr>
                <w:p w14:paraId="18ADBA88" w14:textId="5ADFE96C" w:rsidR="009D2335" w:rsidRDefault="009D2335">
                  <w:pPr>
                    <w:pStyle w:val="Undertitel"/>
                  </w:pPr>
                </w:p>
              </w:tc>
            </w:tr>
          </w:tbl>
          <w:p w14:paraId="493FCE20" w14:textId="77777777" w:rsidR="009D2335" w:rsidRDefault="009D2335">
            <w:pPr>
              <w:pStyle w:val="Ingenafstand"/>
            </w:pPr>
          </w:p>
        </w:tc>
      </w:tr>
    </w:tbl>
    <w:p w14:paraId="5F25F68C" w14:textId="77777777" w:rsidR="009D2335" w:rsidRDefault="009D2335">
      <w:pPr>
        <w:pStyle w:val="Ingenafstand"/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334"/>
        <w:gridCol w:w="864"/>
        <w:gridCol w:w="864"/>
        <w:gridCol w:w="6192"/>
      </w:tblGrid>
      <w:tr w:rsidR="00993C33" w:rsidRPr="00C86845" w14:paraId="74766BC4" w14:textId="77777777" w:rsidTr="00F978EA">
        <w:trPr>
          <w:trHeight w:hRule="exact" w:val="9792"/>
        </w:trPr>
        <w:tc>
          <w:tcPr>
            <w:tcW w:w="6334" w:type="dxa"/>
          </w:tcPr>
          <w:p w14:paraId="29EB27B7" w14:textId="4E21A740" w:rsidR="00993C33" w:rsidRPr="00573730" w:rsidRDefault="00993C33" w:rsidP="009B1149">
            <w:pPr>
              <w:pStyle w:val="Indholdsfortegnelse1"/>
              <w:rPr>
                <w:lang w:val="da-DK"/>
              </w:rPr>
            </w:pPr>
            <w:r w:rsidRPr="00573730">
              <w:rPr>
                <w:lang w:val="da-DK"/>
              </w:rPr>
              <w:lastRenderedPageBreak/>
              <w:t>Velkommen</w:t>
            </w:r>
            <w:r w:rsidR="009B1149" w:rsidRPr="00573730">
              <w:rPr>
                <w:lang w:val="da-DK"/>
              </w:rPr>
              <w:t>:</w:t>
            </w:r>
          </w:p>
          <w:p w14:paraId="5CB5C660" w14:textId="77777777" w:rsidR="00573730" w:rsidRDefault="00573730" w:rsidP="009B1149">
            <w:pPr>
              <w:rPr>
                <w:lang w:val="da-DK"/>
              </w:rPr>
            </w:pPr>
          </w:p>
          <w:p w14:paraId="7C1A2CCB" w14:textId="1BB3B9C6" w:rsidR="009B1149" w:rsidRPr="00A85612" w:rsidRDefault="00A472A5" w:rsidP="009B1149">
            <w:pPr>
              <w:rPr>
                <w:sz w:val="22"/>
                <w:szCs w:val="22"/>
                <w:lang w:val="da-DK"/>
              </w:rPr>
            </w:pPr>
            <w:r w:rsidRPr="00A85612">
              <w:rPr>
                <w:sz w:val="22"/>
                <w:szCs w:val="22"/>
                <w:lang w:val="da-DK"/>
              </w:rPr>
              <w:t xml:space="preserve">Velkommen til Andelsforeningen </w:t>
            </w:r>
            <w:r w:rsidR="00F2244E" w:rsidRPr="00A85612">
              <w:rPr>
                <w:sz w:val="22"/>
                <w:szCs w:val="22"/>
                <w:lang w:val="da-DK"/>
              </w:rPr>
              <w:t>A/B Birkeskoven.</w:t>
            </w:r>
          </w:p>
          <w:p w14:paraId="58EAA2A4" w14:textId="08A8CC4C" w:rsidR="00F2244E" w:rsidRPr="00A85612" w:rsidRDefault="00F2244E" w:rsidP="009B1149">
            <w:pPr>
              <w:rPr>
                <w:sz w:val="22"/>
                <w:szCs w:val="22"/>
                <w:lang w:val="da-DK"/>
              </w:rPr>
            </w:pPr>
            <w:r w:rsidRPr="00A85612">
              <w:rPr>
                <w:sz w:val="22"/>
                <w:szCs w:val="22"/>
                <w:lang w:val="da-DK"/>
              </w:rPr>
              <w:t xml:space="preserve">Denne Velkomst-folder er tænkt som en hjælp </w:t>
            </w:r>
            <w:r w:rsidR="00FC6BF4" w:rsidRPr="00A85612">
              <w:rPr>
                <w:sz w:val="22"/>
                <w:szCs w:val="22"/>
                <w:lang w:val="da-DK"/>
              </w:rPr>
              <w:t xml:space="preserve">når man er medlem eller som ny tilflytter af foreningen. </w:t>
            </w:r>
          </w:p>
          <w:p w14:paraId="4EB23E19" w14:textId="36E32CB1" w:rsidR="00FC6BF4" w:rsidRPr="00A85612" w:rsidRDefault="00FC6BF4" w:rsidP="009B1149">
            <w:pPr>
              <w:rPr>
                <w:sz w:val="22"/>
                <w:szCs w:val="22"/>
                <w:lang w:val="da-DK"/>
              </w:rPr>
            </w:pPr>
            <w:r w:rsidRPr="00A85612">
              <w:rPr>
                <w:sz w:val="22"/>
                <w:szCs w:val="22"/>
                <w:lang w:val="da-DK"/>
              </w:rPr>
              <w:t xml:space="preserve">Folderen vil løbende blive opdateret </w:t>
            </w:r>
            <w:r w:rsidR="00994549" w:rsidRPr="00A85612">
              <w:rPr>
                <w:sz w:val="22"/>
                <w:szCs w:val="22"/>
                <w:lang w:val="da-DK"/>
              </w:rPr>
              <w:t>efterhånden som der er ændringer.</w:t>
            </w:r>
          </w:p>
          <w:p w14:paraId="0CCB3F2B" w14:textId="722F3D21" w:rsidR="00993C33" w:rsidRPr="006A68D0" w:rsidRDefault="00993C33" w:rsidP="00993C33">
            <w:pPr>
              <w:rPr>
                <w:color w:val="FF0000"/>
                <w:lang w:val="da-DK"/>
              </w:rPr>
            </w:pPr>
          </w:p>
          <w:p w14:paraId="37515ADA" w14:textId="77777777" w:rsidR="00573730" w:rsidRDefault="00573730" w:rsidP="00993C33">
            <w:pPr>
              <w:rPr>
                <w:sz w:val="28"/>
                <w:szCs w:val="28"/>
                <w:lang w:val="da-DK"/>
              </w:rPr>
            </w:pPr>
          </w:p>
          <w:p w14:paraId="5E42E17C" w14:textId="77777777" w:rsidR="00573730" w:rsidRDefault="00573730" w:rsidP="00993C33">
            <w:pPr>
              <w:rPr>
                <w:sz w:val="28"/>
                <w:szCs w:val="28"/>
                <w:lang w:val="da-DK"/>
              </w:rPr>
            </w:pPr>
          </w:p>
          <w:p w14:paraId="668C9B96" w14:textId="77777777" w:rsidR="00573730" w:rsidRDefault="00573730" w:rsidP="00993C33">
            <w:pPr>
              <w:rPr>
                <w:sz w:val="28"/>
                <w:szCs w:val="28"/>
                <w:lang w:val="da-DK"/>
              </w:rPr>
            </w:pPr>
          </w:p>
          <w:p w14:paraId="2E4CD944" w14:textId="77777777" w:rsidR="00573730" w:rsidRDefault="00573730" w:rsidP="00993C33">
            <w:pPr>
              <w:rPr>
                <w:sz w:val="28"/>
                <w:szCs w:val="28"/>
                <w:lang w:val="da-DK"/>
              </w:rPr>
            </w:pPr>
          </w:p>
          <w:p w14:paraId="5A489786" w14:textId="77777777" w:rsidR="00573730" w:rsidRDefault="00573730" w:rsidP="00993C33">
            <w:pPr>
              <w:rPr>
                <w:sz w:val="28"/>
                <w:szCs w:val="28"/>
                <w:lang w:val="da-DK"/>
              </w:rPr>
            </w:pPr>
          </w:p>
          <w:p w14:paraId="4B96295C" w14:textId="5537D739" w:rsidR="00993C33" w:rsidRPr="00573730" w:rsidRDefault="00993C33" w:rsidP="00993C33">
            <w:pPr>
              <w:rPr>
                <w:sz w:val="28"/>
                <w:szCs w:val="28"/>
                <w:lang w:val="da-DK"/>
              </w:rPr>
            </w:pPr>
            <w:r w:rsidRPr="00573730">
              <w:rPr>
                <w:sz w:val="28"/>
                <w:szCs w:val="28"/>
                <w:lang w:val="da-DK"/>
              </w:rPr>
              <w:t>Om Foreningen</w:t>
            </w:r>
            <w:r w:rsidR="00573730">
              <w:rPr>
                <w:sz w:val="28"/>
                <w:szCs w:val="28"/>
                <w:lang w:val="da-DK"/>
              </w:rPr>
              <w:t>:</w:t>
            </w:r>
          </w:p>
          <w:p w14:paraId="66A91AB8" w14:textId="27600AF1" w:rsidR="00573730" w:rsidRPr="00A85612" w:rsidRDefault="00DA49B4" w:rsidP="00993C33">
            <w:pPr>
              <w:rPr>
                <w:sz w:val="22"/>
                <w:szCs w:val="22"/>
                <w:lang w:val="da-DK"/>
              </w:rPr>
            </w:pPr>
            <w:r w:rsidRPr="00A85612">
              <w:rPr>
                <w:sz w:val="22"/>
                <w:szCs w:val="22"/>
                <w:lang w:val="da-DK"/>
              </w:rPr>
              <w:t xml:space="preserve">Foreningen A/B Birkeskoven blev stiftet i 1989. Foreningen er beliggende i Hvissinge </w:t>
            </w:r>
            <w:r w:rsidR="00B24D33" w:rsidRPr="00A85612">
              <w:rPr>
                <w:sz w:val="22"/>
                <w:szCs w:val="22"/>
                <w:lang w:val="da-DK"/>
              </w:rPr>
              <w:t>/ Glostrup og består af 27 andelsrækkehuse, et Fælleshus og en varmecentral</w:t>
            </w:r>
            <w:r w:rsidR="00E510B7" w:rsidRPr="00A85612">
              <w:rPr>
                <w:sz w:val="22"/>
                <w:szCs w:val="22"/>
                <w:lang w:val="da-DK"/>
              </w:rPr>
              <w:t>.</w:t>
            </w:r>
          </w:p>
          <w:p w14:paraId="062724A3" w14:textId="77777777" w:rsidR="00ED64E2" w:rsidRDefault="00ED64E2" w:rsidP="00993C33">
            <w:pPr>
              <w:rPr>
                <w:lang w:val="da-DK"/>
              </w:rPr>
            </w:pPr>
          </w:p>
          <w:p w14:paraId="1E4E7CDF" w14:textId="1401EA7B" w:rsidR="00ED64E2" w:rsidRPr="00A6642E" w:rsidRDefault="00ED64E2" w:rsidP="00993C33">
            <w:pPr>
              <w:rPr>
                <w:lang w:val="da-DK"/>
              </w:rPr>
            </w:pPr>
          </w:p>
        </w:tc>
        <w:tc>
          <w:tcPr>
            <w:tcW w:w="864" w:type="dxa"/>
          </w:tcPr>
          <w:p w14:paraId="44194610" w14:textId="77777777" w:rsidR="00993C33" w:rsidRPr="00ED64E2" w:rsidRDefault="00993C33" w:rsidP="00993C33">
            <w:pPr>
              <w:pStyle w:val="Ingenafstand"/>
              <w:rPr>
                <w:lang w:val="da-DK"/>
              </w:rPr>
            </w:pPr>
          </w:p>
        </w:tc>
        <w:tc>
          <w:tcPr>
            <w:tcW w:w="864" w:type="dxa"/>
          </w:tcPr>
          <w:p w14:paraId="18A19F7E" w14:textId="77777777" w:rsidR="00993C33" w:rsidRPr="00ED64E2" w:rsidRDefault="00993C33" w:rsidP="00993C33">
            <w:pPr>
              <w:pStyle w:val="Ingenafstand"/>
              <w:rPr>
                <w:lang w:val="da-DK"/>
              </w:rPr>
            </w:pPr>
          </w:p>
        </w:tc>
        <w:tc>
          <w:tcPr>
            <w:tcW w:w="6192" w:type="dxa"/>
          </w:tcPr>
          <w:p w14:paraId="07BE1397" w14:textId="52764021" w:rsidR="00A1596E" w:rsidRPr="00573730" w:rsidRDefault="00A1596E" w:rsidP="00993C33">
            <w:pPr>
              <w:rPr>
                <w:sz w:val="22"/>
                <w:szCs w:val="22"/>
                <w:lang w:val="da-DK"/>
              </w:rPr>
            </w:pPr>
            <w:r w:rsidRPr="00A6642E">
              <w:rPr>
                <w:sz w:val="28"/>
                <w:szCs w:val="28"/>
                <w:lang w:val="da-DK"/>
              </w:rPr>
              <w:t>Snerydning</w:t>
            </w:r>
            <w:r w:rsidR="002B775C" w:rsidRPr="00A6642E">
              <w:rPr>
                <w:sz w:val="28"/>
                <w:szCs w:val="28"/>
                <w:lang w:val="da-DK"/>
              </w:rPr>
              <w:t>:</w:t>
            </w:r>
          </w:p>
          <w:p w14:paraId="22023A0F" w14:textId="77777777" w:rsidR="002B775C" w:rsidRP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>Beboerne skal sørge for snerydning ud for eget brugsretsområde og på adgangsveje indenfor eget brugsretsområde.</w:t>
            </w:r>
          </w:p>
          <w:p w14:paraId="4A20DB78" w14:textId="4DD6B237" w:rsid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>Bestyrelsen nedsætter</w:t>
            </w:r>
            <w:r w:rsidR="00AA614B">
              <w:rPr>
                <w:rFonts w:cs="Arial"/>
                <w:sz w:val="22"/>
                <w:lang w:val="da-DK"/>
              </w:rPr>
              <w:t xml:space="preserve"> hvert år</w:t>
            </w:r>
            <w:r w:rsidRPr="002B775C">
              <w:rPr>
                <w:rFonts w:cs="Arial"/>
                <w:sz w:val="22"/>
                <w:lang w:val="da-DK"/>
              </w:rPr>
              <w:t xml:space="preserve"> et snerydningsudvalg</w:t>
            </w:r>
            <w:r w:rsidR="00A35698">
              <w:rPr>
                <w:rFonts w:cs="Arial"/>
                <w:sz w:val="22"/>
                <w:lang w:val="da-DK"/>
              </w:rPr>
              <w:t xml:space="preserve"> blandt andelshavere,</w:t>
            </w:r>
            <w:r w:rsidRPr="002B775C">
              <w:rPr>
                <w:rFonts w:cs="Arial"/>
                <w:sz w:val="22"/>
                <w:lang w:val="da-DK"/>
              </w:rPr>
              <w:t xml:space="preserve"> som så fastsætter, hvem der foretager snerydning på foreningens fællesarealer. </w:t>
            </w:r>
          </w:p>
          <w:p w14:paraId="43BEE3B0" w14:textId="1ACA5490" w:rsidR="00A35698" w:rsidRPr="002B775C" w:rsidRDefault="00A35698" w:rsidP="002B775C">
            <w:pPr>
              <w:rPr>
                <w:rFonts w:cs="Arial"/>
                <w:sz w:val="22"/>
                <w:lang w:val="da-DK"/>
              </w:rPr>
            </w:pPr>
            <w:r>
              <w:rPr>
                <w:rFonts w:cs="Arial"/>
                <w:sz w:val="22"/>
                <w:lang w:val="da-DK"/>
              </w:rPr>
              <w:t>Hvis dette ikke er muligt</w:t>
            </w:r>
            <w:r w:rsidR="002B1C8B">
              <w:rPr>
                <w:rFonts w:cs="Arial"/>
                <w:sz w:val="22"/>
                <w:lang w:val="da-DK"/>
              </w:rPr>
              <w:t>, må servicen tilkøbes hos ekstern leverandør.</w:t>
            </w:r>
          </w:p>
          <w:p w14:paraId="3519065F" w14:textId="77777777" w:rsidR="00573730" w:rsidRPr="00573730" w:rsidRDefault="00573730" w:rsidP="00573730">
            <w:pPr>
              <w:rPr>
                <w:sz w:val="28"/>
                <w:szCs w:val="28"/>
                <w:lang w:val="da-DK"/>
              </w:rPr>
            </w:pPr>
            <w:r w:rsidRPr="00573730">
              <w:rPr>
                <w:sz w:val="28"/>
                <w:szCs w:val="28"/>
                <w:lang w:val="da-DK"/>
              </w:rPr>
              <w:t>Bestyrelsen:</w:t>
            </w:r>
          </w:p>
          <w:p w14:paraId="6BF71AEA" w14:textId="5AE793F1" w:rsidR="006A2E72" w:rsidRDefault="00573730" w:rsidP="00573730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2556B6">
              <w:rPr>
                <w:rFonts w:cs="Arial"/>
                <w:sz w:val="22"/>
                <w:szCs w:val="22"/>
                <w:lang w:val="da-DK"/>
              </w:rPr>
              <w:t xml:space="preserve">Generalforsamlingen vælger en bestyrelse til at varetage den daglige ledelse af foreningen </w:t>
            </w:r>
            <w:r w:rsidR="00124FFD" w:rsidRPr="002556B6">
              <w:rPr>
                <w:rFonts w:cs="Arial"/>
                <w:sz w:val="22"/>
                <w:szCs w:val="22"/>
                <w:lang w:val="da-DK"/>
              </w:rPr>
              <w:t>samt at udføre</w:t>
            </w:r>
            <w:r w:rsidR="00C86845">
              <w:rPr>
                <w:rFonts w:cs="Arial"/>
                <w:sz w:val="22"/>
                <w:szCs w:val="22"/>
                <w:lang w:val="da-DK"/>
              </w:rPr>
              <w:t xml:space="preserve"> </w:t>
            </w:r>
            <w:r w:rsidRPr="002556B6">
              <w:rPr>
                <w:rFonts w:cs="Arial"/>
                <w:sz w:val="22"/>
                <w:szCs w:val="22"/>
                <w:lang w:val="da-DK"/>
              </w:rPr>
              <w:t>generalforsamlingens beslutninger</w:t>
            </w:r>
            <w:r w:rsidRPr="00962E3E">
              <w:rPr>
                <w:rFonts w:ascii="Arial" w:hAnsi="Arial" w:cs="Arial"/>
                <w:sz w:val="22"/>
                <w:szCs w:val="22"/>
                <w:lang w:val="da-DK"/>
              </w:rPr>
              <w:t>.</w:t>
            </w:r>
          </w:p>
          <w:p w14:paraId="45340DB3" w14:textId="49AB7A0E" w:rsidR="006D48D4" w:rsidRPr="00AA614B" w:rsidRDefault="00C86845" w:rsidP="00573730">
            <w:pPr>
              <w:pStyle w:val="ContactInfo"/>
              <w:rPr>
                <w:rFonts w:cs="Arial"/>
                <w:color w:val="7C7C7C"/>
                <w:sz w:val="18"/>
                <w:szCs w:val="18"/>
                <w:lang w:val="da-DK"/>
              </w:rPr>
            </w:pPr>
            <w:r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>Thommas Johannsen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René Pedersen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 xml:space="preserve">Birkeskoven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>4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       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Birkeskoven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>28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>Formand</w:t>
            </w:r>
            <w:r w:rsidR="006D48D4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                  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</w:t>
            </w:r>
            <w:r w:rsidR="006D48D4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Næst. Formand   </w:t>
            </w:r>
          </w:p>
          <w:p w14:paraId="4F40CB12" w14:textId="27897EF6" w:rsidR="008D7715" w:rsidRPr="00AA614B" w:rsidRDefault="00573730" w:rsidP="00573730">
            <w:pPr>
              <w:pStyle w:val="ContactInfo"/>
              <w:rPr>
                <w:rFonts w:cs="Arial"/>
                <w:color w:val="7C7C7C"/>
                <w:sz w:val="18"/>
                <w:szCs w:val="18"/>
                <w:lang w:val="da-DK"/>
              </w:rPr>
            </w:pPr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</w:t>
            </w:r>
            <w:r w:rsidR="006D48D4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</w:t>
            </w:r>
            <w:r w:rsidRPr="00AA614B">
              <w:rPr>
                <w:rFonts w:ascii="Arial" w:hAnsi="Arial" w:cs="Arial"/>
                <w:color w:val="7C7C7C"/>
                <w:sz w:val="18"/>
                <w:szCs w:val="18"/>
                <w:lang w:val="da-DK"/>
              </w:rPr>
              <w:t xml:space="preserve">                                                 </w:t>
            </w:r>
            <w:r w:rsidR="006D48D4" w:rsidRPr="00AA614B">
              <w:rPr>
                <w:rFonts w:ascii="Arial" w:hAnsi="Arial"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Pr="00AA614B">
              <w:rPr>
                <w:rFonts w:ascii="Arial" w:hAnsi="Arial" w:cs="Arial"/>
                <w:color w:val="7C7C7C"/>
                <w:sz w:val="18"/>
                <w:szCs w:val="18"/>
                <w:lang w:val="da-DK"/>
              </w:rPr>
              <w:br/>
            </w:r>
            <w:r w:rsidRPr="00AA614B">
              <w:rPr>
                <w:rFonts w:ascii="Arial" w:hAnsi="Arial" w:cs="Arial"/>
                <w:color w:val="7C7C7C"/>
                <w:sz w:val="18"/>
                <w:szCs w:val="18"/>
                <w:lang w:val="da-DK"/>
              </w:rPr>
              <w:br/>
            </w:r>
            <w:r w:rsidR="00AA614B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Helle Borup Christiansen </w:t>
            </w:r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</w:t>
            </w:r>
            <w:r w:rsidR="00C86845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Thomas </w:t>
            </w:r>
            <w:proofErr w:type="spellStart"/>
            <w:r w:rsidR="00C86845">
              <w:rPr>
                <w:rFonts w:cs="Arial"/>
                <w:color w:val="7C7C7C"/>
                <w:sz w:val="18"/>
                <w:szCs w:val="18"/>
                <w:lang w:val="da-DK"/>
              </w:rPr>
              <w:t>Glarborg</w:t>
            </w:r>
            <w:proofErr w:type="spellEnd"/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 xml:space="preserve">Birkeskoven </w:t>
            </w:r>
            <w:r w:rsidR="00AA614B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>56</w:t>
            </w:r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         Birkeskoven 4</w:t>
            </w:r>
            <w:r w:rsidR="00C86845">
              <w:rPr>
                <w:rFonts w:cs="Arial"/>
                <w:color w:val="7C7C7C"/>
                <w:sz w:val="18"/>
                <w:szCs w:val="18"/>
                <w:lang w:val="da-DK"/>
              </w:rPr>
              <w:t>4</w:t>
            </w:r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>Kassere</w:t>
            </w:r>
            <w:r w:rsidR="008D7715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>r</w:t>
            </w:r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="008D7715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="008D7715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               </w:t>
            </w:r>
            <w:r w:rsidR="00187152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="008D7715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="002556B6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</w:t>
            </w:r>
            <w:r w:rsidR="00A36485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>Bestyrelsesmedlem</w:t>
            </w:r>
            <w:r w:rsidR="00584533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>.</w:t>
            </w:r>
          </w:p>
          <w:p w14:paraId="47F44D97" w14:textId="61D529A5" w:rsidR="00573730" w:rsidRPr="00AA614B" w:rsidRDefault="00AA614B" w:rsidP="00573730">
            <w:pPr>
              <w:pStyle w:val="ContactInfo"/>
              <w:rPr>
                <w:rFonts w:cs="Arial"/>
                <w:color w:val="7C7C7C"/>
                <w:sz w:val="18"/>
                <w:szCs w:val="18"/>
                <w:lang w:val="da-DK"/>
              </w:rPr>
            </w:pPr>
            <w:r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</w:t>
            </w:r>
            <w:r w:rsidR="008D7715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</w:t>
            </w:r>
          </w:p>
          <w:p w14:paraId="51F5314A" w14:textId="6F2CC959" w:rsidR="00472CAF" w:rsidRPr="00472CAF" w:rsidRDefault="00C86845" w:rsidP="00573730">
            <w:pPr>
              <w:rPr>
                <w:rFonts w:cs="Arial"/>
                <w:color w:val="7C7C7C"/>
                <w:sz w:val="18"/>
                <w:szCs w:val="18"/>
                <w:lang w:val="da-DK"/>
              </w:rPr>
            </w:pPr>
            <w:r>
              <w:rPr>
                <w:rFonts w:cs="Arial"/>
                <w:color w:val="7C7C7C"/>
                <w:sz w:val="18"/>
                <w:szCs w:val="18"/>
                <w:lang w:val="da-DK"/>
              </w:rPr>
              <w:t>Dennis Jensen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         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Maria Olesen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 xml:space="preserve">Birkeskoven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>12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       </w:t>
            </w:r>
            <w:r w:rsidR="00187152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="002556B6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Birkeskoven </w:t>
            </w:r>
            <w:r w:rsidR="008C6329">
              <w:rPr>
                <w:rFonts w:cs="Arial"/>
                <w:color w:val="7C7C7C"/>
                <w:sz w:val="18"/>
                <w:szCs w:val="18"/>
                <w:lang w:val="da-DK"/>
              </w:rPr>
              <w:t>4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t>2</w:t>
            </w:r>
            <w:r w:rsidR="00573730" w:rsidRPr="00AA614B">
              <w:rPr>
                <w:rFonts w:ascii="Arial" w:hAnsi="Arial" w:cs="Arial"/>
                <w:color w:val="7C7C7C"/>
                <w:sz w:val="18"/>
                <w:szCs w:val="18"/>
                <w:lang w:val="da-DK"/>
              </w:rPr>
              <w:br/>
            </w:r>
            <w:r w:rsidR="00A36485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>Bestyrelsesmedlem</w:t>
            </w:r>
            <w:r w:rsidR="002556B6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>.</w:t>
            </w:r>
            <w:r w:rsidR="00573730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               </w:t>
            </w:r>
            <w:r w:rsidR="00584533" w:rsidRPr="00AA614B">
              <w:rPr>
                <w:rFonts w:cs="Arial"/>
                <w:color w:val="7C7C7C"/>
                <w:sz w:val="18"/>
                <w:szCs w:val="18"/>
                <w:lang w:val="da-DK"/>
              </w:rPr>
              <w:t>Suppleant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br/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>Bo Jensen</w:t>
            </w:r>
            <w:r w:rsidR="00472CAF">
              <w:rPr>
                <w:rFonts w:cs="Arial"/>
                <w:color w:val="7C7C7C"/>
                <w:sz w:val="18"/>
                <w:szCs w:val="18"/>
                <w:lang w:val="da-DK"/>
              </w:rPr>
              <w:t xml:space="preserve"> 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>Birkeskoven 30</w:t>
            </w:r>
            <w:r>
              <w:rPr>
                <w:rFonts w:cs="Arial"/>
                <w:color w:val="7C7C7C"/>
                <w:sz w:val="18"/>
                <w:szCs w:val="18"/>
                <w:lang w:val="da-DK"/>
              </w:rPr>
              <w:br/>
              <w:t>2. Suppleant</w:t>
            </w:r>
          </w:p>
          <w:p w14:paraId="19934D62" w14:textId="44C6AA01" w:rsidR="00AA614B" w:rsidRPr="00AA614B" w:rsidRDefault="00472CAF" w:rsidP="00AA614B">
            <w:pPr>
              <w:pStyle w:val="ContactInfo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 xml:space="preserve"> </w:t>
            </w:r>
          </w:p>
          <w:p w14:paraId="7728D4BE" w14:textId="24F460E9" w:rsidR="00AA614B" w:rsidRPr="002B775C" w:rsidRDefault="00AA614B" w:rsidP="00573730">
            <w:pPr>
              <w:rPr>
                <w:lang w:val="da-DK"/>
              </w:rPr>
            </w:pPr>
          </w:p>
        </w:tc>
      </w:tr>
      <w:tr w:rsidR="00993C33" w14:paraId="2434DF47" w14:textId="77777777" w:rsidTr="00F978EA">
        <w:trPr>
          <w:trHeight w:hRule="exact" w:val="504"/>
        </w:trPr>
        <w:tc>
          <w:tcPr>
            <w:tcW w:w="6334" w:type="dxa"/>
            <w:vAlign w:val="bottom"/>
          </w:tcPr>
          <w:p w14:paraId="7E112A05" w14:textId="6E5ADCE6" w:rsidR="00993C33" w:rsidRDefault="00993C33" w:rsidP="00993C33">
            <w:pPr>
              <w:pStyle w:val="Ingenafstand"/>
              <w:rPr>
                <w:rStyle w:val="Sidetal"/>
              </w:rPr>
            </w:pPr>
            <w:r>
              <w:rPr>
                <w:rStyle w:val="Sidetal"/>
              </w:rPr>
              <w:t>1</w:t>
            </w:r>
          </w:p>
        </w:tc>
        <w:tc>
          <w:tcPr>
            <w:tcW w:w="864" w:type="dxa"/>
            <w:vAlign w:val="bottom"/>
          </w:tcPr>
          <w:p w14:paraId="738610B4" w14:textId="77777777" w:rsidR="00993C33" w:rsidRDefault="00993C33" w:rsidP="00993C33">
            <w:pPr>
              <w:pStyle w:val="Ingenafstand"/>
            </w:pPr>
          </w:p>
        </w:tc>
        <w:tc>
          <w:tcPr>
            <w:tcW w:w="864" w:type="dxa"/>
            <w:vAlign w:val="bottom"/>
          </w:tcPr>
          <w:p w14:paraId="793BB236" w14:textId="77777777" w:rsidR="00993C33" w:rsidRDefault="00993C33" w:rsidP="00993C33">
            <w:pPr>
              <w:pStyle w:val="Ingenafstand"/>
            </w:pPr>
          </w:p>
        </w:tc>
        <w:tc>
          <w:tcPr>
            <w:tcW w:w="6192" w:type="dxa"/>
            <w:vAlign w:val="bottom"/>
          </w:tcPr>
          <w:p w14:paraId="0230C652" w14:textId="47F39805" w:rsidR="00993C33" w:rsidRDefault="00993C33" w:rsidP="00993C33">
            <w:pPr>
              <w:pStyle w:val="Ingenafstand"/>
              <w:jc w:val="right"/>
              <w:rPr>
                <w:rStyle w:val="Sidetal"/>
              </w:rPr>
            </w:pPr>
            <w:r>
              <w:rPr>
                <w:rStyle w:val="Sidetal"/>
              </w:rPr>
              <w:t>6</w:t>
            </w:r>
          </w:p>
        </w:tc>
      </w:tr>
    </w:tbl>
    <w:p w14:paraId="1B667612" w14:textId="77777777" w:rsidR="009D2335" w:rsidRDefault="009D2335">
      <w:pPr>
        <w:pStyle w:val="Ingenafstand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9D2335" w:rsidRPr="00C86845" w14:paraId="4A50A9A1" w14:textId="77777777">
        <w:trPr>
          <w:trHeight w:hRule="exact" w:val="9792"/>
        </w:trPr>
        <w:tc>
          <w:tcPr>
            <w:tcW w:w="6192" w:type="dxa"/>
          </w:tcPr>
          <w:p w14:paraId="0DD423D8" w14:textId="7B1DA221" w:rsidR="00993C33" w:rsidRPr="008C6329" w:rsidRDefault="00A1596E">
            <w:pPr>
              <w:rPr>
                <w:sz w:val="28"/>
                <w:szCs w:val="28"/>
              </w:rPr>
            </w:pPr>
            <w:proofErr w:type="spellStart"/>
            <w:r w:rsidRPr="008C6329">
              <w:rPr>
                <w:sz w:val="28"/>
                <w:szCs w:val="28"/>
              </w:rPr>
              <w:lastRenderedPageBreak/>
              <w:t>Hjemmeside</w:t>
            </w:r>
            <w:proofErr w:type="spellEnd"/>
            <w:r w:rsidR="00962E3E" w:rsidRPr="008C6329">
              <w:rPr>
                <w:sz w:val="28"/>
                <w:szCs w:val="28"/>
              </w:rPr>
              <w:t>:</w:t>
            </w:r>
          </w:p>
          <w:p w14:paraId="40408BD0" w14:textId="039A6012" w:rsidR="00A1596E" w:rsidRPr="008C6329" w:rsidRDefault="00B92E13">
            <w:pPr>
              <w:rPr>
                <w:b/>
                <w:bCs/>
                <w:sz w:val="22"/>
                <w:szCs w:val="22"/>
              </w:rPr>
            </w:pPr>
            <w:r w:rsidRPr="008C6329">
              <w:rPr>
                <w:b/>
                <w:bCs/>
                <w:sz w:val="22"/>
                <w:szCs w:val="22"/>
              </w:rPr>
              <w:t>https://abbirkeskoven.probo.dk/</w:t>
            </w:r>
          </w:p>
          <w:p w14:paraId="6D142394" w14:textId="0FB3255D" w:rsidR="00ED64E2" w:rsidRPr="005A74C3" w:rsidRDefault="00ED64E2">
            <w:pPr>
              <w:rPr>
                <w:sz w:val="22"/>
                <w:szCs w:val="22"/>
                <w:lang w:val="da-DK"/>
              </w:rPr>
            </w:pPr>
            <w:r w:rsidRPr="005A74C3">
              <w:rPr>
                <w:sz w:val="22"/>
                <w:szCs w:val="22"/>
                <w:lang w:val="da-DK"/>
              </w:rPr>
              <w:t>På vores hjemmeside kan man finde informationer om affaldsordningen, havedage, fælleshuset ledighed, og diverse dokumenter</w:t>
            </w:r>
            <w:r w:rsidR="00AA614B">
              <w:rPr>
                <w:sz w:val="22"/>
                <w:szCs w:val="22"/>
                <w:lang w:val="da-DK"/>
              </w:rPr>
              <w:t xml:space="preserve"> som regnskab</w:t>
            </w:r>
            <w:r w:rsidR="00F21960">
              <w:rPr>
                <w:sz w:val="22"/>
                <w:szCs w:val="22"/>
                <w:lang w:val="da-DK"/>
              </w:rPr>
              <w:t>, vedtægter, husorden og årsberetning.</w:t>
            </w:r>
          </w:p>
          <w:p w14:paraId="455CC8FD" w14:textId="3285D356" w:rsidR="00C94AB2" w:rsidRPr="00AA614B" w:rsidRDefault="00C94AB2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A74C3">
              <w:rPr>
                <w:sz w:val="22"/>
                <w:szCs w:val="22"/>
                <w:lang w:val="da-DK"/>
              </w:rPr>
              <w:t xml:space="preserve">Kontakt til bestyrelsen kan ske på </w:t>
            </w:r>
            <w:r w:rsidRPr="00AA614B">
              <w:rPr>
                <w:b/>
                <w:bCs/>
                <w:sz w:val="22"/>
                <w:szCs w:val="22"/>
                <w:lang w:val="da-DK"/>
              </w:rPr>
              <w:t>bestyr@</w:t>
            </w:r>
            <w:r w:rsidR="00510399" w:rsidRPr="00AA614B">
              <w:rPr>
                <w:b/>
                <w:bCs/>
                <w:sz w:val="22"/>
                <w:szCs w:val="22"/>
                <w:lang w:val="da-DK"/>
              </w:rPr>
              <w:t>abbirkeskoven.dk</w:t>
            </w:r>
          </w:p>
          <w:p w14:paraId="5004C206" w14:textId="65496AAF" w:rsidR="00A1596E" w:rsidRDefault="00A1596E">
            <w:pPr>
              <w:rPr>
                <w:lang w:val="da-DK"/>
              </w:rPr>
            </w:pPr>
          </w:p>
          <w:p w14:paraId="553207BD" w14:textId="77777777" w:rsidR="00962E3E" w:rsidRPr="00ED64E2" w:rsidRDefault="00962E3E">
            <w:pPr>
              <w:rPr>
                <w:lang w:val="da-DK"/>
              </w:rPr>
            </w:pPr>
          </w:p>
          <w:p w14:paraId="60F4FDE7" w14:textId="77777777" w:rsidR="00A1596E" w:rsidRPr="00ED64E2" w:rsidRDefault="00A1596E">
            <w:pPr>
              <w:rPr>
                <w:lang w:val="da-DK"/>
              </w:rPr>
            </w:pPr>
          </w:p>
          <w:p w14:paraId="5B5EB6A5" w14:textId="77777777" w:rsidR="00A1596E" w:rsidRDefault="00A1596E">
            <w:pPr>
              <w:rPr>
                <w:sz w:val="28"/>
                <w:szCs w:val="28"/>
                <w:lang w:val="da-DK"/>
              </w:rPr>
            </w:pPr>
            <w:r w:rsidRPr="00962E3E">
              <w:rPr>
                <w:sz w:val="28"/>
                <w:szCs w:val="28"/>
                <w:lang w:val="da-DK"/>
              </w:rPr>
              <w:t>Venteliste</w:t>
            </w:r>
            <w:r w:rsidR="00962E3E">
              <w:rPr>
                <w:sz w:val="28"/>
                <w:szCs w:val="28"/>
                <w:lang w:val="da-DK"/>
              </w:rPr>
              <w:t>:</w:t>
            </w:r>
          </w:p>
          <w:p w14:paraId="32D86045" w14:textId="72ED591E" w:rsidR="006A68D0" w:rsidRDefault="00E510B7">
            <w:pPr>
              <w:rPr>
                <w:sz w:val="22"/>
                <w:szCs w:val="22"/>
                <w:lang w:val="da-DK"/>
              </w:rPr>
            </w:pPr>
            <w:r w:rsidRPr="00E510B7">
              <w:rPr>
                <w:sz w:val="22"/>
                <w:szCs w:val="22"/>
                <w:lang w:val="da-DK"/>
              </w:rPr>
              <w:t>Foreningen</w:t>
            </w:r>
            <w:r>
              <w:rPr>
                <w:sz w:val="22"/>
                <w:szCs w:val="22"/>
                <w:lang w:val="da-DK"/>
              </w:rPr>
              <w:t xml:space="preserve"> har </w:t>
            </w:r>
            <w:r w:rsidR="00F21960">
              <w:rPr>
                <w:sz w:val="22"/>
                <w:szCs w:val="22"/>
                <w:lang w:val="da-DK"/>
              </w:rPr>
              <w:t>en</w:t>
            </w:r>
            <w:r w:rsidR="00D52A38">
              <w:rPr>
                <w:sz w:val="22"/>
                <w:szCs w:val="22"/>
                <w:lang w:val="da-DK"/>
              </w:rPr>
              <w:t xml:space="preserve"> venteliste, </w:t>
            </w:r>
            <w:r w:rsidR="00F21960">
              <w:rPr>
                <w:sz w:val="22"/>
                <w:szCs w:val="22"/>
                <w:lang w:val="da-DK"/>
              </w:rPr>
              <w:t xml:space="preserve">som er </w:t>
            </w:r>
            <w:r w:rsidR="00D52A38">
              <w:rPr>
                <w:sz w:val="22"/>
                <w:szCs w:val="22"/>
                <w:lang w:val="da-DK"/>
              </w:rPr>
              <w:t>intern.</w:t>
            </w:r>
          </w:p>
          <w:p w14:paraId="1C6123F8" w14:textId="304FCEB1" w:rsidR="00D52A38" w:rsidRDefault="00AE3A1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Den interne </w:t>
            </w:r>
            <w:r w:rsidR="002D2999">
              <w:rPr>
                <w:sz w:val="22"/>
                <w:szCs w:val="22"/>
                <w:lang w:val="da-DK"/>
              </w:rPr>
              <w:t xml:space="preserve">venteliste </w:t>
            </w:r>
            <w:r>
              <w:rPr>
                <w:sz w:val="22"/>
                <w:szCs w:val="22"/>
                <w:lang w:val="da-DK"/>
              </w:rPr>
              <w:t xml:space="preserve">vil typisk være </w:t>
            </w:r>
            <w:r w:rsidR="00307276">
              <w:rPr>
                <w:sz w:val="22"/>
                <w:szCs w:val="22"/>
                <w:lang w:val="da-DK"/>
              </w:rPr>
              <w:t>allerede medlemmer der ønsker en større</w:t>
            </w:r>
            <w:r w:rsidR="000F4405">
              <w:rPr>
                <w:sz w:val="22"/>
                <w:szCs w:val="22"/>
                <w:lang w:val="da-DK"/>
              </w:rPr>
              <w:t>/mindre</w:t>
            </w:r>
            <w:r w:rsidR="00307276">
              <w:rPr>
                <w:sz w:val="22"/>
                <w:szCs w:val="22"/>
                <w:lang w:val="da-DK"/>
              </w:rPr>
              <w:t xml:space="preserve"> bolig eller en </w:t>
            </w:r>
            <w:r w:rsidR="002D2999">
              <w:rPr>
                <w:sz w:val="22"/>
                <w:szCs w:val="22"/>
                <w:lang w:val="da-DK"/>
              </w:rPr>
              <w:t>anden placering af bolig.</w:t>
            </w:r>
          </w:p>
          <w:p w14:paraId="75652D07" w14:textId="77777777" w:rsidR="00B46D3A" w:rsidRDefault="00F21960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Vi har valgt ikke at have en</w:t>
            </w:r>
            <w:r w:rsidR="002D2999">
              <w:rPr>
                <w:sz w:val="22"/>
                <w:szCs w:val="22"/>
                <w:lang w:val="da-DK"/>
              </w:rPr>
              <w:t xml:space="preserve"> ekstern venteliste </w:t>
            </w:r>
            <w:r>
              <w:rPr>
                <w:sz w:val="22"/>
                <w:szCs w:val="22"/>
                <w:lang w:val="da-DK"/>
              </w:rPr>
              <w:t>af</w:t>
            </w:r>
            <w:r w:rsidR="00070D01">
              <w:rPr>
                <w:sz w:val="22"/>
                <w:szCs w:val="22"/>
                <w:lang w:val="da-DK"/>
              </w:rPr>
              <w:t xml:space="preserve"> personer udefra der ønsker at købe en bolig</w:t>
            </w:r>
            <w:r w:rsidR="00B46D3A">
              <w:rPr>
                <w:sz w:val="22"/>
                <w:szCs w:val="22"/>
                <w:lang w:val="da-DK"/>
              </w:rPr>
              <w:t>.</w:t>
            </w:r>
          </w:p>
          <w:p w14:paraId="5B33F990" w14:textId="132D4563" w:rsidR="002D2999" w:rsidRDefault="00F21960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Ved et evt. salg er det op til andelshaveren selv at finde en køber, bestyrelsen kan</w:t>
            </w:r>
            <w:r w:rsidR="00B46D3A">
              <w:rPr>
                <w:sz w:val="22"/>
                <w:szCs w:val="22"/>
                <w:lang w:val="da-DK"/>
              </w:rPr>
              <w:t xml:space="preserve"> være</w:t>
            </w:r>
            <w:r>
              <w:rPr>
                <w:sz w:val="22"/>
                <w:szCs w:val="22"/>
                <w:lang w:val="da-DK"/>
              </w:rPr>
              <w:t xml:space="preserve"> </w:t>
            </w:r>
            <w:r w:rsidR="00B46D3A">
              <w:rPr>
                <w:sz w:val="22"/>
                <w:szCs w:val="22"/>
                <w:lang w:val="da-DK"/>
              </w:rPr>
              <w:t>be</w:t>
            </w:r>
            <w:r>
              <w:rPr>
                <w:sz w:val="22"/>
                <w:szCs w:val="22"/>
                <w:lang w:val="da-DK"/>
              </w:rPr>
              <w:t>hjælp</w:t>
            </w:r>
            <w:r w:rsidR="00B46D3A">
              <w:rPr>
                <w:sz w:val="22"/>
                <w:szCs w:val="22"/>
                <w:lang w:val="da-DK"/>
              </w:rPr>
              <w:t xml:space="preserve">elig </w:t>
            </w:r>
            <w:r>
              <w:rPr>
                <w:sz w:val="22"/>
                <w:szCs w:val="22"/>
                <w:lang w:val="da-DK"/>
              </w:rPr>
              <w:t>med dette hvis der er brug for det.</w:t>
            </w:r>
          </w:p>
          <w:p w14:paraId="2A1C3079" w14:textId="7D204CEC" w:rsidR="00070D01" w:rsidRPr="00E510B7" w:rsidRDefault="00070D01" w:rsidP="00F21960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864" w:type="dxa"/>
          </w:tcPr>
          <w:p w14:paraId="167C6E1F" w14:textId="77777777" w:rsidR="009D2335" w:rsidRPr="00ED64E2" w:rsidRDefault="009D2335">
            <w:pPr>
              <w:pStyle w:val="Ingenafstand"/>
              <w:rPr>
                <w:lang w:val="da-DK"/>
              </w:rPr>
            </w:pPr>
          </w:p>
        </w:tc>
        <w:tc>
          <w:tcPr>
            <w:tcW w:w="864" w:type="dxa"/>
          </w:tcPr>
          <w:p w14:paraId="3E995EC6" w14:textId="77777777" w:rsidR="009D2335" w:rsidRPr="00ED64E2" w:rsidRDefault="009D2335">
            <w:pPr>
              <w:pStyle w:val="Ingenafstand"/>
              <w:rPr>
                <w:lang w:val="da-DK"/>
              </w:rPr>
            </w:pPr>
          </w:p>
        </w:tc>
        <w:tc>
          <w:tcPr>
            <w:tcW w:w="6192" w:type="dxa"/>
          </w:tcPr>
          <w:p w14:paraId="6B42829B" w14:textId="77777777" w:rsidR="00573730" w:rsidRPr="00A6642E" w:rsidRDefault="00573730" w:rsidP="00573730">
            <w:pPr>
              <w:rPr>
                <w:sz w:val="28"/>
                <w:szCs w:val="28"/>
                <w:lang w:val="da-DK"/>
              </w:rPr>
            </w:pPr>
            <w:r w:rsidRPr="00A6642E">
              <w:rPr>
                <w:sz w:val="28"/>
                <w:szCs w:val="28"/>
                <w:lang w:val="da-DK"/>
              </w:rPr>
              <w:t>Aktivitetsudvalget:</w:t>
            </w:r>
          </w:p>
          <w:p w14:paraId="719958DC" w14:textId="77777777" w:rsidR="00573730" w:rsidRPr="00962E3E" w:rsidRDefault="00573730" w:rsidP="00573730">
            <w:pPr>
              <w:rPr>
                <w:sz w:val="22"/>
                <w:szCs w:val="22"/>
                <w:lang w:val="da-DK"/>
              </w:rPr>
            </w:pPr>
            <w:r w:rsidRPr="00962E3E">
              <w:rPr>
                <w:sz w:val="22"/>
                <w:szCs w:val="22"/>
                <w:lang w:val="da-DK"/>
              </w:rPr>
              <w:t xml:space="preserve">Der laves fælles arrangementer af aktivitetsudvalget et par gange om året. </w:t>
            </w:r>
          </w:p>
          <w:p w14:paraId="1398E2D3" w14:textId="3E1962E7" w:rsidR="00573730" w:rsidRPr="00C01F58" w:rsidRDefault="00A36485" w:rsidP="00993C33">
            <w:pPr>
              <w:rPr>
                <w:sz w:val="22"/>
                <w:szCs w:val="22"/>
                <w:lang w:val="da-DK"/>
              </w:rPr>
            </w:pPr>
            <w:r w:rsidRPr="00C01F58">
              <w:rPr>
                <w:sz w:val="22"/>
                <w:szCs w:val="22"/>
                <w:lang w:val="da-DK"/>
              </w:rPr>
              <w:t>Alle er</w:t>
            </w:r>
            <w:r w:rsidR="00C01F58" w:rsidRPr="00C01F58">
              <w:rPr>
                <w:sz w:val="22"/>
                <w:szCs w:val="22"/>
                <w:lang w:val="da-DK"/>
              </w:rPr>
              <w:t xml:space="preserve"> velkomne til at komme</w:t>
            </w:r>
            <w:r w:rsidR="00C01F58">
              <w:rPr>
                <w:sz w:val="22"/>
                <w:szCs w:val="22"/>
                <w:lang w:val="da-DK"/>
              </w:rPr>
              <w:t xml:space="preserve"> med ideer og forslag til arrangementer </w:t>
            </w:r>
            <w:r w:rsidR="005C1816">
              <w:rPr>
                <w:sz w:val="22"/>
                <w:szCs w:val="22"/>
                <w:lang w:val="da-DK"/>
              </w:rPr>
              <w:t>til aktivitetsudvalget eller bestyrelsen.</w:t>
            </w:r>
          </w:p>
          <w:p w14:paraId="025DC953" w14:textId="1E314CE8" w:rsidR="00962E3E" w:rsidRDefault="00962E3E" w:rsidP="00993C33">
            <w:pPr>
              <w:rPr>
                <w:lang w:val="da-DK"/>
              </w:rPr>
            </w:pPr>
          </w:p>
          <w:p w14:paraId="6460224B" w14:textId="77777777" w:rsidR="00573730" w:rsidRDefault="00573730" w:rsidP="00993C33">
            <w:pPr>
              <w:rPr>
                <w:lang w:val="da-DK"/>
              </w:rPr>
            </w:pPr>
          </w:p>
          <w:p w14:paraId="6A64A7AD" w14:textId="77777777" w:rsidR="00993C33" w:rsidRPr="00962E3E" w:rsidRDefault="00993C33" w:rsidP="00993C33">
            <w:pPr>
              <w:rPr>
                <w:lang w:val="da-DK"/>
              </w:rPr>
            </w:pPr>
          </w:p>
          <w:p w14:paraId="288D2A15" w14:textId="77777777" w:rsidR="00962E3E" w:rsidRPr="00ED64E2" w:rsidRDefault="00962E3E" w:rsidP="00962E3E">
            <w:pPr>
              <w:rPr>
                <w:sz w:val="28"/>
                <w:szCs w:val="28"/>
                <w:lang w:val="da-DK"/>
              </w:rPr>
            </w:pPr>
            <w:r w:rsidRPr="00ED64E2">
              <w:rPr>
                <w:sz w:val="28"/>
                <w:szCs w:val="28"/>
                <w:lang w:val="da-DK"/>
              </w:rPr>
              <w:t xml:space="preserve">Generalforsamling: </w:t>
            </w:r>
          </w:p>
          <w:p w14:paraId="4A942059" w14:textId="3391B91B" w:rsidR="00962E3E" w:rsidRPr="005A74C3" w:rsidRDefault="00962E3E" w:rsidP="00962E3E">
            <w:pPr>
              <w:rPr>
                <w:rFonts w:cs="Arial"/>
                <w:sz w:val="22"/>
                <w:szCs w:val="22"/>
                <w:lang w:val="da-DK"/>
              </w:rPr>
            </w:pPr>
            <w:r w:rsidRPr="005A74C3">
              <w:rPr>
                <w:rFonts w:cs="Arial"/>
                <w:sz w:val="22"/>
                <w:szCs w:val="22"/>
                <w:lang w:val="da-DK"/>
              </w:rPr>
              <w:t xml:space="preserve">Den ordinære generalforsamling afholdes hvert år inden 4 måneder efter regnskabsårets udløb. </w:t>
            </w:r>
            <w:r w:rsidR="00F21960">
              <w:rPr>
                <w:rFonts w:cs="Arial"/>
                <w:sz w:val="22"/>
                <w:szCs w:val="22"/>
                <w:lang w:val="da-DK"/>
              </w:rPr>
              <w:t>Generalforsamling afholdes typisk midt i juni.</w:t>
            </w:r>
          </w:p>
          <w:p w14:paraId="49DAB3AA" w14:textId="462A1EA2" w:rsidR="009D2335" w:rsidRPr="005A74C3" w:rsidRDefault="00962E3E" w:rsidP="00962E3E">
            <w:pPr>
              <w:rPr>
                <w:rFonts w:cs="Arial"/>
                <w:sz w:val="22"/>
                <w:szCs w:val="22"/>
                <w:lang w:val="da-DK"/>
              </w:rPr>
            </w:pPr>
            <w:r w:rsidRPr="005A74C3">
              <w:rPr>
                <w:rFonts w:cs="Arial"/>
                <w:sz w:val="22"/>
                <w:szCs w:val="22"/>
                <w:lang w:val="da-DK"/>
              </w:rPr>
              <w:t>Ekstraordinær generalforsamling afholdes når det er nødvendigt.</w:t>
            </w:r>
          </w:p>
          <w:p w14:paraId="58E5FE99" w14:textId="77777777" w:rsidR="00573730" w:rsidRDefault="00573730" w:rsidP="00962E3E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</w:p>
          <w:p w14:paraId="2AC63428" w14:textId="77777777" w:rsidR="00573730" w:rsidRDefault="00573730" w:rsidP="00962E3E">
            <w:pPr>
              <w:rPr>
                <w:lang w:val="da-DK"/>
              </w:rPr>
            </w:pPr>
          </w:p>
          <w:p w14:paraId="10CBB568" w14:textId="77777777" w:rsidR="00573730" w:rsidRPr="00573730" w:rsidRDefault="00573730" w:rsidP="00573730">
            <w:pPr>
              <w:rPr>
                <w:sz w:val="22"/>
                <w:szCs w:val="22"/>
                <w:lang w:val="da-DK"/>
              </w:rPr>
            </w:pPr>
            <w:r w:rsidRPr="00A6642E">
              <w:rPr>
                <w:sz w:val="28"/>
                <w:szCs w:val="28"/>
                <w:lang w:val="da-DK"/>
              </w:rPr>
              <w:t>Facebook</w:t>
            </w:r>
            <w:r>
              <w:rPr>
                <w:sz w:val="28"/>
                <w:szCs w:val="28"/>
                <w:lang w:val="da-DK"/>
              </w:rPr>
              <w:t xml:space="preserve">: </w:t>
            </w:r>
          </w:p>
          <w:p w14:paraId="71FB0635" w14:textId="24497A95" w:rsidR="00573730" w:rsidRDefault="00573730" w:rsidP="00573730">
            <w:pPr>
              <w:rPr>
                <w:sz w:val="22"/>
                <w:szCs w:val="22"/>
                <w:lang w:val="da-DK"/>
              </w:rPr>
            </w:pPr>
            <w:r w:rsidRPr="00962E3E">
              <w:rPr>
                <w:sz w:val="22"/>
                <w:szCs w:val="22"/>
                <w:lang w:val="da-DK"/>
              </w:rPr>
              <w:t>AB Birkeskoven siden, her kan man skrive med andre andelshavere, se informationer og holde øje med aktiviteter.</w:t>
            </w:r>
          </w:p>
          <w:p w14:paraId="31F07DDF" w14:textId="2DE68693" w:rsidR="005C1816" w:rsidRPr="00962E3E" w:rsidRDefault="005C1816" w:rsidP="00573730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Kontakt bestyrelsen </w:t>
            </w:r>
            <w:r w:rsidR="0058147B">
              <w:rPr>
                <w:sz w:val="22"/>
                <w:szCs w:val="22"/>
                <w:lang w:val="da-DK"/>
              </w:rPr>
              <w:t xml:space="preserve">eller anmod direkte om fællesskab via Facebook-gruppen </w:t>
            </w:r>
            <w:r w:rsidR="0058147B" w:rsidRPr="0058147B">
              <w:rPr>
                <w:b/>
                <w:bCs/>
                <w:sz w:val="22"/>
                <w:szCs w:val="22"/>
                <w:lang w:val="da-DK"/>
              </w:rPr>
              <w:t>AB Birkeskoven</w:t>
            </w:r>
          </w:p>
          <w:p w14:paraId="4319A80C" w14:textId="662B6B74" w:rsidR="00573730" w:rsidRPr="00962E3E" w:rsidRDefault="00573730" w:rsidP="00962E3E">
            <w:pPr>
              <w:rPr>
                <w:lang w:val="da-DK"/>
              </w:rPr>
            </w:pPr>
          </w:p>
        </w:tc>
      </w:tr>
      <w:tr w:rsidR="009D2335" w14:paraId="03499CCD" w14:textId="77777777">
        <w:trPr>
          <w:trHeight w:hRule="exact" w:val="504"/>
        </w:trPr>
        <w:tc>
          <w:tcPr>
            <w:tcW w:w="6192" w:type="dxa"/>
            <w:vAlign w:val="bottom"/>
          </w:tcPr>
          <w:p w14:paraId="13885417" w14:textId="7689E6B0" w:rsidR="009D2335" w:rsidRDefault="00993C33">
            <w:pPr>
              <w:pStyle w:val="Ingenafstand"/>
              <w:rPr>
                <w:rStyle w:val="Sidetal"/>
              </w:rPr>
            </w:pPr>
            <w:r>
              <w:rPr>
                <w:rStyle w:val="Sidetal"/>
              </w:rPr>
              <w:t>5</w:t>
            </w:r>
          </w:p>
        </w:tc>
        <w:tc>
          <w:tcPr>
            <w:tcW w:w="864" w:type="dxa"/>
            <w:vAlign w:val="bottom"/>
          </w:tcPr>
          <w:p w14:paraId="700EBE95" w14:textId="77777777" w:rsidR="009D2335" w:rsidRDefault="009D2335">
            <w:pPr>
              <w:pStyle w:val="Ingenafstand"/>
            </w:pPr>
          </w:p>
        </w:tc>
        <w:tc>
          <w:tcPr>
            <w:tcW w:w="864" w:type="dxa"/>
            <w:vAlign w:val="bottom"/>
          </w:tcPr>
          <w:p w14:paraId="00B25E3B" w14:textId="77777777" w:rsidR="009D2335" w:rsidRDefault="009D2335">
            <w:pPr>
              <w:pStyle w:val="Ingenafstand"/>
            </w:pPr>
          </w:p>
        </w:tc>
        <w:tc>
          <w:tcPr>
            <w:tcW w:w="6192" w:type="dxa"/>
            <w:vAlign w:val="bottom"/>
          </w:tcPr>
          <w:p w14:paraId="55D5B9E6" w14:textId="656A547F" w:rsidR="009D2335" w:rsidRDefault="00993C33">
            <w:pPr>
              <w:pStyle w:val="Ingenafstand"/>
              <w:jc w:val="right"/>
              <w:rPr>
                <w:rStyle w:val="Sidetal"/>
              </w:rPr>
            </w:pPr>
            <w:r>
              <w:rPr>
                <w:rStyle w:val="Sidetal"/>
              </w:rPr>
              <w:t>2</w:t>
            </w:r>
          </w:p>
        </w:tc>
      </w:tr>
    </w:tbl>
    <w:p w14:paraId="3A112729" w14:textId="77777777" w:rsidR="009D2335" w:rsidRDefault="009D2335">
      <w:pPr>
        <w:pStyle w:val="Ingenafstand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</w:tblGrid>
      <w:tr w:rsidR="00993C33" w:rsidRPr="00C86845" w14:paraId="2A7E3C2C" w14:textId="77777777">
        <w:trPr>
          <w:trHeight w:hRule="exact" w:val="9792"/>
        </w:trPr>
        <w:tc>
          <w:tcPr>
            <w:tcW w:w="6192" w:type="dxa"/>
          </w:tcPr>
          <w:p w14:paraId="09F74F14" w14:textId="25636C04" w:rsidR="00993C33" w:rsidRPr="009B1149" w:rsidRDefault="00993C33" w:rsidP="00993C33">
            <w:pPr>
              <w:rPr>
                <w:sz w:val="28"/>
                <w:szCs w:val="28"/>
                <w:lang w:val="da-DK"/>
              </w:rPr>
            </w:pPr>
            <w:r w:rsidRPr="009B1149">
              <w:rPr>
                <w:sz w:val="28"/>
                <w:szCs w:val="28"/>
                <w:lang w:val="da-DK"/>
              </w:rPr>
              <w:lastRenderedPageBreak/>
              <w:t>Havedage</w:t>
            </w:r>
            <w:r w:rsidR="00683AA9" w:rsidRPr="009B1149">
              <w:rPr>
                <w:sz w:val="28"/>
                <w:szCs w:val="28"/>
                <w:lang w:val="da-DK"/>
              </w:rPr>
              <w:t>:</w:t>
            </w:r>
          </w:p>
          <w:p w14:paraId="7233A3E6" w14:textId="0AF45071" w:rsidR="009B1149" w:rsidRDefault="009B1149" w:rsidP="00993C33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Vi har 3 havedage om året, og man skal som udgangspunkt deltage i minimum 1 havedag om året, vi håber</w:t>
            </w:r>
            <w:r w:rsidR="00BA17D6">
              <w:rPr>
                <w:sz w:val="22"/>
                <w:szCs w:val="22"/>
                <w:lang w:val="da-DK"/>
              </w:rPr>
              <w:t xml:space="preserve"> dog at</w:t>
            </w:r>
            <w:r>
              <w:rPr>
                <w:sz w:val="22"/>
                <w:szCs w:val="22"/>
                <w:lang w:val="da-DK"/>
              </w:rPr>
              <w:t xml:space="preserve"> flere deltager mere</w:t>
            </w:r>
            <w:r w:rsidR="00BA17D6">
              <w:rPr>
                <w:sz w:val="22"/>
                <w:szCs w:val="22"/>
                <w:lang w:val="da-DK"/>
              </w:rPr>
              <w:t>,</w:t>
            </w:r>
            <w:r>
              <w:rPr>
                <w:sz w:val="22"/>
                <w:szCs w:val="22"/>
                <w:lang w:val="da-DK"/>
              </w:rPr>
              <w:t xml:space="preserve"> da det er en hyggelig</w:t>
            </w:r>
            <w:r w:rsidR="00BA17D6">
              <w:rPr>
                <w:sz w:val="22"/>
                <w:szCs w:val="22"/>
                <w:lang w:val="da-DK"/>
              </w:rPr>
              <w:t xml:space="preserve"> dag</w:t>
            </w:r>
            <w:r>
              <w:rPr>
                <w:sz w:val="22"/>
                <w:szCs w:val="22"/>
                <w:lang w:val="da-DK"/>
              </w:rPr>
              <w:t xml:space="preserve"> med dine naboer. </w:t>
            </w:r>
          </w:p>
          <w:p w14:paraId="1CFDF7AE" w14:textId="66394E6E" w:rsidR="009B1149" w:rsidRDefault="009B1149" w:rsidP="00993C33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Generalforsamlingen </w:t>
            </w:r>
            <w:r w:rsidR="0058147B">
              <w:rPr>
                <w:sz w:val="22"/>
                <w:szCs w:val="22"/>
                <w:lang w:val="da-DK"/>
              </w:rPr>
              <w:t>pålægger</w:t>
            </w:r>
            <w:r>
              <w:rPr>
                <w:sz w:val="22"/>
                <w:szCs w:val="22"/>
                <w:lang w:val="da-DK"/>
              </w:rPr>
              <w:t xml:space="preserve"> et årlig engang</w:t>
            </w:r>
            <w:r w:rsidR="0058147B">
              <w:rPr>
                <w:sz w:val="22"/>
                <w:szCs w:val="22"/>
                <w:lang w:val="da-DK"/>
              </w:rPr>
              <w:t>s</w:t>
            </w:r>
            <w:r>
              <w:rPr>
                <w:sz w:val="22"/>
                <w:szCs w:val="22"/>
                <w:lang w:val="da-DK"/>
              </w:rPr>
              <w:t>beløb på 1000kr. til boligafgiften, hvis man ikke deltager minimum 1 gang.</w:t>
            </w:r>
          </w:p>
          <w:p w14:paraId="20D7700A" w14:textId="1558837B" w:rsidR="00993C33" w:rsidRPr="00BA17D6" w:rsidRDefault="00BA17D6" w:rsidP="00993C33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Havedage afholdes i tidsrummet </w:t>
            </w:r>
            <w:r w:rsidR="00C302FA">
              <w:rPr>
                <w:sz w:val="22"/>
                <w:szCs w:val="22"/>
                <w:lang w:val="da-DK"/>
              </w:rPr>
              <w:t>kl</w:t>
            </w:r>
            <w:r w:rsidR="005A74A5">
              <w:rPr>
                <w:sz w:val="22"/>
                <w:szCs w:val="22"/>
                <w:lang w:val="da-DK"/>
              </w:rPr>
              <w:t>.</w:t>
            </w:r>
            <w:r w:rsidR="00C302FA">
              <w:rPr>
                <w:sz w:val="22"/>
                <w:szCs w:val="22"/>
                <w:lang w:val="da-DK"/>
              </w:rPr>
              <w:t xml:space="preserve"> 10 – 14 og starter ved </w:t>
            </w:r>
            <w:r w:rsidR="00A36485">
              <w:rPr>
                <w:sz w:val="22"/>
                <w:szCs w:val="22"/>
                <w:lang w:val="da-DK"/>
              </w:rPr>
              <w:t>Fælleshuset</w:t>
            </w:r>
            <w:r w:rsidR="00C302FA">
              <w:rPr>
                <w:sz w:val="22"/>
                <w:szCs w:val="22"/>
                <w:lang w:val="da-DK"/>
              </w:rPr>
              <w:t xml:space="preserve">. </w:t>
            </w:r>
            <w:r w:rsidR="0058147B">
              <w:rPr>
                <w:sz w:val="22"/>
                <w:szCs w:val="22"/>
                <w:lang w:val="da-DK"/>
              </w:rPr>
              <w:t>Undervejs spiser vi en fælles frokost i/ved Fælleshuset</w:t>
            </w:r>
            <w:r w:rsidR="00A36485">
              <w:rPr>
                <w:sz w:val="22"/>
                <w:szCs w:val="22"/>
                <w:lang w:val="da-DK"/>
              </w:rPr>
              <w:t>.</w:t>
            </w:r>
            <w:r w:rsidR="0058147B">
              <w:rPr>
                <w:sz w:val="22"/>
                <w:szCs w:val="22"/>
                <w:lang w:val="da-DK"/>
              </w:rPr>
              <w:t xml:space="preserve">  </w:t>
            </w:r>
            <w:r w:rsidR="00C16D71">
              <w:rPr>
                <w:sz w:val="22"/>
                <w:szCs w:val="22"/>
                <w:lang w:val="da-DK"/>
              </w:rPr>
              <w:t>Den sidste havedag afsluttes med</w:t>
            </w:r>
            <w:r w:rsidR="0058147B">
              <w:rPr>
                <w:sz w:val="22"/>
                <w:szCs w:val="22"/>
                <w:lang w:val="da-DK"/>
              </w:rPr>
              <w:t xml:space="preserve"> en</w:t>
            </w:r>
            <w:r w:rsidR="00C16D71">
              <w:rPr>
                <w:sz w:val="22"/>
                <w:szCs w:val="22"/>
                <w:lang w:val="da-DK"/>
              </w:rPr>
              <w:t xml:space="preserve"> årlige sommerfest om aften</w:t>
            </w:r>
            <w:r w:rsidR="00D20F3A">
              <w:rPr>
                <w:sz w:val="22"/>
                <w:szCs w:val="22"/>
                <w:lang w:val="da-DK"/>
              </w:rPr>
              <w:t xml:space="preserve">. </w:t>
            </w:r>
            <w:r w:rsidR="005761BF">
              <w:rPr>
                <w:sz w:val="22"/>
                <w:szCs w:val="22"/>
                <w:lang w:val="da-DK"/>
              </w:rPr>
              <w:t>(særskilt</w:t>
            </w:r>
            <w:r w:rsidR="00D20F3A">
              <w:rPr>
                <w:sz w:val="22"/>
                <w:szCs w:val="22"/>
                <w:lang w:val="da-DK"/>
              </w:rPr>
              <w:t xml:space="preserve"> invitation </w:t>
            </w:r>
            <w:r w:rsidR="005761BF">
              <w:rPr>
                <w:sz w:val="22"/>
                <w:szCs w:val="22"/>
                <w:lang w:val="da-DK"/>
              </w:rPr>
              <w:t>kommer)</w:t>
            </w:r>
          </w:p>
          <w:p w14:paraId="03F20308" w14:textId="19833690" w:rsidR="00993C33" w:rsidRPr="002B775C" w:rsidRDefault="00993C33" w:rsidP="00993C33">
            <w:pPr>
              <w:rPr>
                <w:sz w:val="28"/>
                <w:szCs w:val="28"/>
                <w:lang w:val="da-DK"/>
              </w:rPr>
            </w:pPr>
            <w:r w:rsidRPr="002B775C">
              <w:rPr>
                <w:sz w:val="28"/>
                <w:szCs w:val="28"/>
                <w:lang w:val="da-DK"/>
              </w:rPr>
              <w:t>Fælleshuset</w:t>
            </w:r>
            <w:r w:rsidR="002B775C" w:rsidRPr="002B775C">
              <w:rPr>
                <w:sz w:val="28"/>
                <w:szCs w:val="28"/>
                <w:lang w:val="da-DK"/>
              </w:rPr>
              <w:t>:</w:t>
            </w:r>
          </w:p>
          <w:p w14:paraId="428D9819" w14:textId="7364223C" w:rsidR="002B775C" w:rsidRP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>Foreningens fælleshus må benyttes af alle andelshavere efter aftale med bestyrelsen.</w:t>
            </w:r>
          </w:p>
          <w:p w14:paraId="71FE07C1" w14:textId="61CC2AF4" w:rsidR="002B775C" w:rsidRP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>Fælleshuset kan lejes mod betaling af deposita kr. 500 og leje kr. 500 for en weekend</w:t>
            </w:r>
            <w:r w:rsidR="00C86845">
              <w:rPr>
                <w:rFonts w:cs="Arial"/>
                <w:sz w:val="22"/>
                <w:lang w:val="da-DK"/>
              </w:rPr>
              <w:t xml:space="preserve"> </w:t>
            </w:r>
            <w:r w:rsidRPr="002B775C">
              <w:rPr>
                <w:rFonts w:cs="Arial"/>
                <w:sz w:val="22"/>
                <w:lang w:val="da-DK"/>
              </w:rPr>
              <w:t>- og</w:t>
            </w:r>
            <w:r>
              <w:rPr>
                <w:rFonts w:cs="Arial"/>
                <w:sz w:val="22"/>
                <w:lang w:val="da-DK"/>
              </w:rPr>
              <w:t xml:space="preserve"> </w:t>
            </w:r>
            <w:r w:rsidRPr="002B775C">
              <w:rPr>
                <w:rFonts w:cs="Arial"/>
                <w:sz w:val="22"/>
                <w:lang w:val="da-DK"/>
              </w:rPr>
              <w:t>deposita kr. 300 og leje kr. 300 for en hverdag.</w:t>
            </w:r>
          </w:p>
          <w:p w14:paraId="7398F72C" w14:textId="291EFD06" w:rsidR="002B775C" w:rsidRP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>Fælleshuset afleveres i rengjort stand senest næste dag, hvis ikke andet er aftalt, og den udleve</w:t>
            </w:r>
            <w:r w:rsidR="00F02E49">
              <w:rPr>
                <w:rFonts w:cs="Arial"/>
                <w:sz w:val="22"/>
                <w:lang w:val="da-DK"/>
              </w:rPr>
              <w:t>ret</w:t>
            </w:r>
            <w:r w:rsidRPr="002B775C">
              <w:rPr>
                <w:rFonts w:cs="Arial"/>
                <w:sz w:val="22"/>
                <w:lang w:val="da-DK"/>
              </w:rPr>
              <w:t xml:space="preserve"> nøgle afleveres</w:t>
            </w:r>
            <w:r w:rsidR="0058147B">
              <w:rPr>
                <w:rFonts w:cs="Arial"/>
                <w:sz w:val="22"/>
                <w:lang w:val="da-DK"/>
              </w:rPr>
              <w:t xml:space="preserve"> retur</w:t>
            </w:r>
            <w:r w:rsidRPr="002B775C">
              <w:rPr>
                <w:rFonts w:cs="Arial"/>
                <w:sz w:val="22"/>
                <w:lang w:val="da-DK"/>
              </w:rPr>
              <w:t xml:space="preserve"> til </w:t>
            </w:r>
            <w:r w:rsidR="00A01460">
              <w:rPr>
                <w:rFonts w:cs="Arial"/>
                <w:sz w:val="22"/>
                <w:lang w:val="da-DK"/>
              </w:rPr>
              <w:t xml:space="preserve">udlejer ansvarlig </w:t>
            </w:r>
            <w:r w:rsidRPr="002B775C">
              <w:rPr>
                <w:rFonts w:cs="Arial"/>
                <w:sz w:val="22"/>
                <w:lang w:val="da-DK"/>
              </w:rPr>
              <w:t>samme dag. (se evt. udleveret lejekontrakt)</w:t>
            </w:r>
          </w:p>
          <w:p w14:paraId="52685F14" w14:textId="06B7C95D" w:rsid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 xml:space="preserve">Fælleshuset kan kun lejes </w:t>
            </w:r>
            <w:r w:rsidR="0058147B">
              <w:rPr>
                <w:rFonts w:cs="Arial"/>
                <w:sz w:val="22"/>
                <w:lang w:val="da-DK"/>
              </w:rPr>
              <w:t>af</w:t>
            </w:r>
            <w:r w:rsidRPr="002B775C">
              <w:rPr>
                <w:rFonts w:cs="Arial"/>
                <w:sz w:val="22"/>
                <w:lang w:val="da-DK"/>
              </w:rPr>
              <w:t xml:space="preserve"> andelshavere i AB Birkeskoven.</w:t>
            </w:r>
          </w:p>
          <w:p w14:paraId="1A4712CA" w14:textId="7C7E7098" w:rsidR="00822577" w:rsidRDefault="007C2072" w:rsidP="002B775C">
            <w:pPr>
              <w:rPr>
                <w:sz w:val="22"/>
                <w:szCs w:val="22"/>
                <w:lang w:val="da-DK"/>
              </w:rPr>
            </w:pPr>
            <w:r>
              <w:rPr>
                <w:rFonts w:cs="Arial"/>
                <w:sz w:val="22"/>
                <w:lang w:val="da-DK"/>
              </w:rPr>
              <w:t xml:space="preserve">Der findes en kalender på hjemmesiden </w:t>
            </w:r>
            <w:hyperlink r:id="rId14" w:history="1">
              <w:r w:rsidR="00822577" w:rsidRPr="00A866F7">
                <w:rPr>
                  <w:rStyle w:val="Hyperlink"/>
                  <w:sz w:val="22"/>
                  <w:szCs w:val="22"/>
                  <w:lang w:val="da-DK"/>
                </w:rPr>
                <w:t>https://abbirkeskoven.probo.dk/</w:t>
              </w:r>
            </w:hyperlink>
          </w:p>
          <w:p w14:paraId="6BC15844" w14:textId="2CFB71A9" w:rsidR="002B775C" w:rsidRPr="002B775C" w:rsidRDefault="003D1D45" w:rsidP="002B775C">
            <w:pPr>
              <w:rPr>
                <w:rFonts w:cs="Arial"/>
                <w:sz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hvor man kan se hvornår Fælleshuset er </w:t>
            </w:r>
            <w:r w:rsidR="005761BF">
              <w:rPr>
                <w:sz w:val="22"/>
                <w:szCs w:val="22"/>
                <w:lang w:val="da-DK"/>
              </w:rPr>
              <w:t>ledigt.</w:t>
            </w:r>
            <w:r w:rsidR="005761BF" w:rsidRPr="002B775C">
              <w:rPr>
                <w:rFonts w:cs="Arial"/>
                <w:sz w:val="22"/>
                <w:lang w:val="da-DK"/>
              </w:rPr>
              <w:t xml:space="preserve"> Rygning</w:t>
            </w:r>
            <w:r w:rsidR="002B775C" w:rsidRPr="002B775C">
              <w:rPr>
                <w:rFonts w:cs="Arial"/>
                <w:sz w:val="22"/>
                <w:lang w:val="da-DK"/>
              </w:rPr>
              <w:t xml:space="preserve"> i Fælleshuset er </w:t>
            </w:r>
            <w:r w:rsidR="002B775C" w:rsidRPr="002B775C">
              <w:rPr>
                <w:rFonts w:cs="Arial"/>
                <w:b/>
                <w:sz w:val="22"/>
                <w:u w:val="single"/>
                <w:lang w:val="da-DK"/>
              </w:rPr>
              <w:t>ikke</w:t>
            </w:r>
            <w:r w:rsidR="002B775C" w:rsidRPr="002B775C">
              <w:rPr>
                <w:rFonts w:cs="Arial"/>
                <w:sz w:val="22"/>
                <w:lang w:val="da-DK"/>
              </w:rPr>
              <w:t xml:space="preserve"> tilladt. </w:t>
            </w:r>
            <w:r w:rsidR="0058147B">
              <w:rPr>
                <w:rFonts w:cs="Arial"/>
                <w:sz w:val="22"/>
                <w:lang w:val="da-DK"/>
              </w:rPr>
              <w:t>Bliver dette forbud ikke overholdt, bliver depositum tilbageholdt og et ekstra beløb for ekstra rengøring og vask af gardiner må forventes.</w:t>
            </w:r>
          </w:p>
          <w:p w14:paraId="766B03BF" w14:textId="77777777" w:rsidR="00993C33" w:rsidRPr="002B775C" w:rsidRDefault="00993C33" w:rsidP="00993C33">
            <w:pPr>
              <w:rPr>
                <w:lang w:val="da-DK"/>
              </w:rPr>
            </w:pPr>
          </w:p>
          <w:p w14:paraId="027BBF49" w14:textId="77777777" w:rsidR="00993C33" w:rsidRPr="002B775C" w:rsidRDefault="00993C33" w:rsidP="00993C33">
            <w:pPr>
              <w:rPr>
                <w:lang w:val="da-DK"/>
              </w:rPr>
            </w:pPr>
          </w:p>
          <w:p w14:paraId="60660199" w14:textId="77777777" w:rsidR="00993C33" w:rsidRPr="002B775C" w:rsidRDefault="00993C33" w:rsidP="00993C33">
            <w:pPr>
              <w:rPr>
                <w:lang w:val="da-DK"/>
              </w:rPr>
            </w:pPr>
          </w:p>
          <w:p w14:paraId="44583F9F" w14:textId="77777777" w:rsidR="00993C33" w:rsidRPr="002B775C" w:rsidRDefault="00993C33" w:rsidP="00993C33">
            <w:pPr>
              <w:rPr>
                <w:lang w:val="da-DK"/>
              </w:rPr>
            </w:pPr>
          </w:p>
          <w:p w14:paraId="347993D4" w14:textId="0C4694D8" w:rsidR="00993C33" w:rsidRPr="002B775C" w:rsidRDefault="00993C33" w:rsidP="00993C33">
            <w:pPr>
              <w:rPr>
                <w:lang w:val="da-DK"/>
              </w:rPr>
            </w:pPr>
          </w:p>
        </w:tc>
        <w:tc>
          <w:tcPr>
            <w:tcW w:w="864" w:type="dxa"/>
          </w:tcPr>
          <w:p w14:paraId="37290734" w14:textId="77777777" w:rsidR="00993C33" w:rsidRPr="002B775C" w:rsidRDefault="00993C33" w:rsidP="00993C33">
            <w:pPr>
              <w:pStyle w:val="Ingenafstand"/>
              <w:rPr>
                <w:lang w:val="da-DK"/>
              </w:rPr>
            </w:pPr>
          </w:p>
        </w:tc>
        <w:tc>
          <w:tcPr>
            <w:tcW w:w="864" w:type="dxa"/>
          </w:tcPr>
          <w:p w14:paraId="632E94BF" w14:textId="77777777" w:rsidR="00993C33" w:rsidRDefault="00993C33" w:rsidP="00993C33">
            <w:pPr>
              <w:pStyle w:val="Ingenafstand"/>
              <w:rPr>
                <w:lang w:val="da-DK"/>
              </w:rPr>
            </w:pPr>
          </w:p>
          <w:p w14:paraId="3C0631E7" w14:textId="1D65BDC9" w:rsidR="00573730" w:rsidRPr="002B775C" w:rsidRDefault="00573730" w:rsidP="00993C33">
            <w:pPr>
              <w:pStyle w:val="Ingenafstand"/>
              <w:rPr>
                <w:lang w:val="da-DK"/>
              </w:rPr>
            </w:pPr>
          </w:p>
        </w:tc>
        <w:tc>
          <w:tcPr>
            <w:tcW w:w="6192" w:type="dxa"/>
          </w:tcPr>
          <w:p w14:paraId="0BCE8AF5" w14:textId="3AFF22E9" w:rsidR="00993C33" w:rsidRPr="009B1149" w:rsidRDefault="00A1596E" w:rsidP="00993C33">
            <w:pPr>
              <w:rPr>
                <w:sz w:val="28"/>
                <w:szCs w:val="28"/>
                <w:lang w:val="da-DK"/>
              </w:rPr>
            </w:pPr>
            <w:r w:rsidRPr="009B1149">
              <w:rPr>
                <w:sz w:val="28"/>
                <w:szCs w:val="28"/>
                <w:lang w:val="da-DK"/>
              </w:rPr>
              <w:t>Fælleskur</w:t>
            </w:r>
            <w:r w:rsidR="009B1149" w:rsidRPr="009B1149">
              <w:rPr>
                <w:sz w:val="28"/>
                <w:szCs w:val="28"/>
                <w:lang w:val="da-DK"/>
              </w:rPr>
              <w:t>:</w:t>
            </w:r>
          </w:p>
          <w:p w14:paraId="07C16908" w14:textId="73434130" w:rsidR="00A1596E" w:rsidRDefault="009B1149" w:rsidP="00993C33">
            <w:pPr>
              <w:rPr>
                <w:sz w:val="22"/>
                <w:szCs w:val="22"/>
                <w:lang w:val="da-DK"/>
              </w:rPr>
            </w:pPr>
            <w:r w:rsidRPr="009B1149">
              <w:rPr>
                <w:sz w:val="22"/>
                <w:szCs w:val="22"/>
                <w:lang w:val="da-DK"/>
              </w:rPr>
              <w:t>I vores fællesskur ved siden af fælleshuset findes Værktøj og haveredskaber.</w:t>
            </w:r>
          </w:p>
          <w:p w14:paraId="7628C7BE" w14:textId="04487D8B" w:rsidR="008076D7" w:rsidRPr="009B1149" w:rsidRDefault="008076D7" w:rsidP="00993C33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Disse redskaber</w:t>
            </w:r>
            <w:r w:rsidR="00625970">
              <w:rPr>
                <w:sz w:val="22"/>
                <w:szCs w:val="22"/>
                <w:lang w:val="da-DK"/>
              </w:rPr>
              <w:t xml:space="preserve"> og værktøj</w:t>
            </w:r>
            <w:r>
              <w:rPr>
                <w:sz w:val="22"/>
                <w:szCs w:val="22"/>
                <w:lang w:val="da-DK"/>
              </w:rPr>
              <w:t xml:space="preserve"> er til fælles brug, - sørg</w:t>
            </w:r>
            <w:r w:rsidR="00625970">
              <w:rPr>
                <w:sz w:val="22"/>
                <w:szCs w:val="22"/>
                <w:lang w:val="da-DK"/>
              </w:rPr>
              <w:t xml:space="preserve"> altid</w:t>
            </w:r>
            <w:r>
              <w:rPr>
                <w:sz w:val="22"/>
                <w:szCs w:val="22"/>
                <w:lang w:val="da-DK"/>
              </w:rPr>
              <w:t xml:space="preserve"> for at af</w:t>
            </w:r>
            <w:r w:rsidR="00C94C0A">
              <w:rPr>
                <w:sz w:val="22"/>
                <w:szCs w:val="22"/>
                <w:lang w:val="da-DK"/>
              </w:rPr>
              <w:t>levere dem tilbage straks du er færdig</w:t>
            </w:r>
            <w:r w:rsidR="006170D0">
              <w:rPr>
                <w:sz w:val="22"/>
                <w:szCs w:val="22"/>
                <w:lang w:val="da-DK"/>
              </w:rPr>
              <w:t xml:space="preserve"> og i rengjort stand</w:t>
            </w:r>
            <w:r w:rsidR="00C94C0A">
              <w:rPr>
                <w:sz w:val="22"/>
                <w:szCs w:val="22"/>
                <w:lang w:val="da-DK"/>
              </w:rPr>
              <w:t xml:space="preserve">, så andre </w:t>
            </w:r>
            <w:r w:rsidR="00625970">
              <w:rPr>
                <w:sz w:val="22"/>
                <w:szCs w:val="22"/>
                <w:lang w:val="da-DK"/>
              </w:rPr>
              <w:t xml:space="preserve">også kan gøre brug af disse. </w:t>
            </w:r>
          </w:p>
          <w:p w14:paraId="3AA35E22" w14:textId="1EFC9275" w:rsidR="00A1596E" w:rsidRPr="00965B3B" w:rsidRDefault="00965B3B" w:rsidP="00993C33">
            <w:pPr>
              <w:rPr>
                <w:sz w:val="22"/>
                <w:szCs w:val="22"/>
                <w:lang w:val="da-DK"/>
              </w:rPr>
            </w:pPr>
            <w:r w:rsidRPr="00965B3B">
              <w:rPr>
                <w:sz w:val="22"/>
                <w:szCs w:val="22"/>
                <w:lang w:val="da-DK"/>
              </w:rPr>
              <w:t>Fællesskur</w:t>
            </w:r>
            <w:r>
              <w:rPr>
                <w:sz w:val="22"/>
                <w:szCs w:val="22"/>
                <w:lang w:val="da-DK"/>
              </w:rPr>
              <w:t xml:space="preserve"> </w:t>
            </w:r>
            <w:r w:rsidR="0058147B">
              <w:rPr>
                <w:sz w:val="22"/>
                <w:szCs w:val="22"/>
                <w:lang w:val="da-DK"/>
              </w:rPr>
              <w:t xml:space="preserve">skal altid </w:t>
            </w:r>
            <w:r>
              <w:rPr>
                <w:sz w:val="22"/>
                <w:szCs w:val="22"/>
                <w:lang w:val="da-DK"/>
              </w:rPr>
              <w:t xml:space="preserve">efterlades rent og </w:t>
            </w:r>
            <w:r w:rsidR="0058147B">
              <w:rPr>
                <w:sz w:val="22"/>
                <w:szCs w:val="22"/>
                <w:lang w:val="da-DK"/>
              </w:rPr>
              <w:t>ryddeligt</w:t>
            </w:r>
            <w:r w:rsidR="00BA17D6">
              <w:rPr>
                <w:sz w:val="22"/>
                <w:szCs w:val="22"/>
                <w:lang w:val="da-DK"/>
              </w:rPr>
              <w:t>.</w:t>
            </w:r>
          </w:p>
          <w:p w14:paraId="34AE7608" w14:textId="77777777" w:rsidR="00A1596E" w:rsidRPr="009B1149" w:rsidRDefault="00A1596E" w:rsidP="00993C33">
            <w:pPr>
              <w:rPr>
                <w:lang w:val="da-DK"/>
              </w:rPr>
            </w:pPr>
          </w:p>
          <w:p w14:paraId="3991AE25" w14:textId="77777777" w:rsidR="00A1596E" w:rsidRPr="009B1149" w:rsidRDefault="00A1596E" w:rsidP="00993C33">
            <w:pPr>
              <w:rPr>
                <w:lang w:val="da-DK"/>
              </w:rPr>
            </w:pPr>
          </w:p>
          <w:p w14:paraId="0AF2A18A" w14:textId="1155ED98" w:rsidR="00A1596E" w:rsidRPr="009B1149" w:rsidRDefault="00A1596E" w:rsidP="00993C33">
            <w:pPr>
              <w:rPr>
                <w:sz w:val="28"/>
                <w:szCs w:val="28"/>
                <w:lang w:val="da-DK"/>
              </w:rPr>
            </w:pPr>
            <w:r w:rsidRPr="009B1149">
              <w:rPr>
                <w:sz w:val="28"/>
                <w:szCs w:val="28"/>
                <w:lang w:val="da-DK"/>
              </w:rPr>
              <w:t>Brug af fællesarealer</w:t>
            </w:r>
            <w:r w:rsidR="002B775C" w:rsidRPr="009B1149">
              <w:rPr>
                <w:sz w:val="28"/>
                <w:szCs w:val="28"/>
                <w:lang w:val="da-DK"/>
              </w:rPr>
              <w:t>:</w:t>
            </w:r>
          </w:p>
          <w:p w14:paraId="192BDA57" w14:textId="77777777" w:rsidR="002B775C" w:rsidRP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>Vær opmærksom på, at brugen af fællesområder sker med respekt for og hensyntagen til hinanden. Støjende adfærd bør begrænses.</w:t>
            </w:r>
          </w:p>
          <w:p w14:paraId="4263FFB7" w14:textId="6AA4E058" w:rsidR="002B775C" w:rsidRDefault="002B775C" w:rsidP="002B775C">
            <w:pPr>
              <w:rPr>
                <w:rFonts w:cs="Arial"/>
                <w:sz w:val="22"/>
                <w:lang w:val="da-DK"/>
              </w:rPr>
            </w:pPr>
            <w:r w:rsidRPr="002B775C">
              <w:rPr>
                <w:rFonts w:cs="Arial"/>
                <w:sz w:val="22"/>
                <w:lang w:val="da-DK"/>
              </w:rPr>
              <w:t xml:space="preserve">Vær opmærksom på at rydde op efter dig selv, når du har opholdt dig på et </w:t>
            </w:r>
            <w:r w:rsidR="006206A8">
              <w:rPr>
                <w:rFonts w:cs="Arial"/>
                <w:sz w:val="22"/>
                <w:lang w:val="da-DK"/>
              </w:rPr>
              <w:t xml:space="preserve">af vores </w:t>
            </w:r>
            <w:r w:rsidRPr="002B775C">
              <w:rPr>
                <w:rFonts w:cs="Arial"/>
                <w:sz w:val="22"/>
                <w:lang w:val="da-DK"/>
              </w:rPr>
              <w:t>fællesområde</w:t>
            </w:r>
            <w:r w:rsidR="006206A8">
              <w:rPr>
                <w:rFonts w:cs="Arial"/>
                <w:sz w:val="22"/>
                <w:lang w:val="da-DK"/>
              </w:rPr>
              <w:t>r</w:t>
            </w:r>
            <w:r w:rsidRPr="002B775C">
              <w:rPr>
                <w:rFonts w:cs="Arial"/>
                <w:sz w:val="22"/>
                <w:lang w:val="da-DK"/>
              </w:rPr>
              <w:t>.</w:t>
            </w:r>
            <w:r w:rsidR="0058147B">
              <w:rPr>
                <w:rFonts w:cs="Arial"/>
                <w:sz w:val="22"/>
                <w:lang w:val="da-DK"/>
              </w:rPr>
              <w:t xml:space="preserve"> Dette gælder også henkast</w:t>
            </w:r>
            <w:r w:rsidR="006206A8">
              <w:rPr>
                <w:rFonts w:cs="Arial"/>
                <w:sz w:val="22"/>
                <w:lang w:val="da-DK"/>
              </w:rPr>
              <w:t>ning</w:t>
            </w:r>
            <w:r w:rsidR="0058147B">
              <w:rPr>
                <w:rFonts w:cs="Arial"/>
                <w:sz w:val="22"/>
                <w:lang w:val="da-DK"/>
              </w:rPr>
              <w:t xml:space="preserve"> af cigaret skodder </w:t>
            </w:r>
            <w:r w:rsidR="006206A8">
              <w:rPr>
                <w:rFonts w:cs="Arial"/>
                <w:sz w:val="22"/>
                <w:lang w:val="da-DK"/>
              </w:rPr>
              <w:t xml:space="preserve">og andet </w:t>
            </w:r>
            <w:r w:rsidR="007A5C96">
              <w:rPr>
                <w:rFonts w:cs="Arial"/>
                <w:sz w:val="22"/>
                <w:lang w:val="da-DK"/>
              </w:rPr>
              <w:t xml:space="preserve">affald </w:t>
            </w:r>
            <w:r w:rsidR="0058147B">
              <w:rPr>
                <w:rFonts w:cs="Arial"/>
                <w:sz w:val="22"/>
                <w:lang w:val="da-DK"/>
              </w:rPr>
              <w:t>på vores stier</w:t>
            </w:r>
            <w:r w:rsidR="006206A8">
              <w:rPr>
                <w:rFonts w:cs="Arial"/>
                <w:sz w:val="22"/>
                <w:lang w:val="da-DK"/>
              </w:rPr>
              <w:t>.</w:t>
            </w:r>
          </w:p>
          <w:p w14:paraId="1D288436" w14:textId="77777777" w:rsidR="0058147B" w:rsidRDefault="0058147B" w:rsidP="002B775C">
            <w:pPr>
              <w:rPr>
                <w:rFonts w:cs="Arial"/>
                <w:sz w:val="22"/>
                <w:lang w:val="da-DK"/>
              </w:rPr>
            </w:pPr>
          </w:p>
          <w:p w14:paraId="61D6CAD2" w14:textId="3AE342B4" w:rsidR="00A011D9" w:rsidRPr="002B775C" w:rsidRDefault="00A011D9" w:rsidP="002B775C">
            <w:pPr>
              <w:rPr>
                <w:rFonts w:cs="Arial"/>
                <w:sz w:val="22"/>
                <w:lang w:val="da-DK"/>
              </w:rPr>
            </w:pPr>
            <w:r w:rsidRPr="005A74A5">
              <w:rPr>
                <w:rFonts w:cs="Arial"/>
                <w:i/>
                <w:iCs/>
                <w:sz w:val="28"/>
                <w:szCs w:val="28"/>
                <w:lang w:val="da-DK"/>
              </w:rPr>
              <w:t xml:space="preserve">Det er </w:t>
            </w:r>
            <w:r w:rsidRPr="005A74A5">
              <w:rPr>
                <w:rFonts w:cs="Arial"/>
                <w:b/>
                <w:i/>
                <w:iCs/>
                <w:sz w:val="28"/>
                <w:szCs w:val="28"/>
                <w:u w:val="single"/>
                <w:lang w:val="da-DK"/>
              </w:rPr>
              <w:t>ikke</w:t>
            </w:r>
            <w:r w:rsidRPr="005A74A5">
              <w:rPr>
                <w:rFonts w:cs="Arial"/>
                <w:i/>
                <w:iCs/>
                <w:sz w:val="28"/>
                <w:szCs w:val="28"/>
                <w:lang w:val="da-DK"/>
              </w:rPr>
              <w:t xml:space="preserve"> tilladt at lufte hund på fællesarealerne</w:t>
            </w:r>
            <w:r>
              <w:rPr>
                <w:rFonts w:cs="Arial"/>
                <w:sz w:val="22"/>
                <w:lang w:val="da-DK"/>
              </w:rPr>
              <w:t>.</w:t>
            </w:r>
          </w:p>
          <w:p w14:paraId="11ACBA92" w14:textId="5243B7E5" w:rsidR="002B775C" w:rsidRPr="002B775C" w:rsidRDefault="002B775C" w:rsidP="00993C33">
            <w:pPr>
              <w:rPr>
                <w:lang w:val="da-DK"/>
              </w:rPr>
            </w:pPr>
          </w:p>
        </w:tc>
      </w:tr>
      <w:tr w:rsidR="00993C33" w14:paraId="4598152B" w14:textId="77777777">
        <w:trPr>
          <w:trHeight w:hRule="exact" w:val="504"/>
        </w:trPr>
        <w:tc>
          <w:tcPr>
            <w:tcW w:w="6192" w:type="dxa"/>
            <w:vAlign w:val="bottom"/>
          </w:tcPr>
          <w:p w14:paraId="47D72240" w14:textId="010872D4" w:rsidR="00993C33" w:rsidRDefault="00993C33" w:rsidP="00993C33">
            <w:pPr>
              <w:pStyle w:val="Ingenafstand"/>
              <w:rPr>
                <w:rStyle w:val="Sidetal"/>
              </w:rPr>
            </w:pPr>
            <w:r>
              <w:rPr>
                <w:rStyle w:val="Sidetal"/>
              </w:rPr>
              <w:t>3</w:t>
            </w:r>
          </w:p>
        </w:tc>
        <w:tc>
          <w:tcPr>
            <w:tcW w:w="864" w:type="dxa"/>
            <w:vAlign w:val="bottom"/>
          </w:tcPr>
          <w:p w14:paraId="2349C8EB" w14:textId="77777777" w:rsidR="00993C33" w:rsidRDefault="00993C33" w:rsidP="00993C33">
            <w:pPr>
              <w:pStyle w:val="Ingenafstand"/>
            </w:pPr>
          </w:p>
        </w:tc>
        <w:tc>
          <w:tcPr>
            <w:tcW w:w="864" w:type="dxa"/>
            <w:vAlign w:val="bottom"/>
          </w:tcPr>
          <w:p w14:paraId="60ADA6C7" w14:textId="77777777" w:rsidR="00993C33" w:rsidRDefault="00993C33" w:rsidP="00993C33">
            <w:pPr>
              <w:pStyle w:val="Ingenafstand"/>
            </w:pPr>
          </w:p>
        </w:tc>
        <w:tc>
          <w:tcPr>
            <w:tcW w:w="6192" w:type="dxa"/>
            <w:vAlign w:val="bottom"/>
          </w:tcPr>
          <w:p w14:paraId="00E3FE1B" w14:textId="2D22361D" w:rsidR="00993C33" w:rsidRDefault="00993C33" w:rsidP="00993C33">
            <w:pPr>
              <w:pStyle w:val="Ingenafstand"/>
              <w:jc w:val="right"/>
              <w:rPr>
                <w:rStyle w:val="Sidetal"/>
              </w:rPr>
            </w:pPr>
            <w:r>
              <w:rPr>
                <w:rStyle w:val="Sidetal"/>
              </w:rPr>
              <w:t>4</w:t>
            </w:r>
          </w:p>
        </w:tc>
      </w:tr>
    </w:tbl>
    <w:p w14:paraId="7670F7C6" w14:textId="77777777" w:rsidR="009D2335" w:rsidRDefault="009D2335">
      <w:pPr>
        <w:pStyle w:val="Ingenafstand"/>
      </w:pPr>
    </w:p>
    <w:sectPr w:rsidR="009D2335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BB23B" w14:textId="77777777" w:rsidR="001C023D" w:rsidRDefault="001C023D" w:rsidP="0058147B">
      <w:pPr>
        <w:spacing w:after="0" w:line="240" w:lineRule="auto"/>
      </w:pPr>
      <w:r>
        <w:separator/>
      </w:r>
    </w:p>
  </w:endnote>
  <w:endnote w:type="continuationSeparator" w:id="0">
    <w:p w14:paraId="301CC6D3" w14:textId="77777777" w:rsidR="001C023D" w:rsidRDefault="001C023D" w:rsidP="0058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0DC6" w14:textId="77777777" w:rsidR="001C023D" w:rsidRDefault="001C023D" w:rsidP="0058147B">
      <w:pPr>
        <w:spacing w:after="0" w:line="240" w:lineRule="auto"/>
      </w:pPr>
      <w:r>
        <w:separator/>
      </w:r>
    </w:p>
  </w:footnote>
  <w:footnote w:type="continuationSeparator" w:id="0">
    <w:p w14:paraId="0EAF558B" w14:textId="77777777" w:rsidR="001C023D" w:rsidRDefault="001C023D" w:rsidP="0058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Opstilling-punkttegn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num w:numId="1" w16cid:durableId="368453175">
    <w:abstractNumId w:val="0"/>
  </w:num>
  <w:num w:numId="2" w16cid:durableId="13709605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79"/>
    <w:rsid w:val="00026384"/>
    <w:rsid w:val="000426A9"/>
    <w:rsid w:val="00070D01"/>
    <w:rsid w:val="00082A45"/>
    <w:rsid w:val="000F4405"/>
    <w:rsid w:val="0010338B"/>
    <w:rsid w:val="001100C3"/>
    <w:rsid w:val="00117666"/>
    <w:rsid w:val="00124FFD"/>
    <w:rsid w:val="00187152"/>
    <w:rsid w:val="001C023D"/>
    <w:rsid w:val="002556B6"/>
    <w:rsid w:val="002B1C8B"/>
    <w:rsid w:val="002B775C"/>
    <w:rsid w:val="002D2999"/>
    <w:rsid w:val="00307276"/>
    <w:rsid w:val="003275FD"/>
    <w:rsid w:val="00363198"/>
    <w:rsid w:val="00381563"/>
    <w:rsid w:val="003D1D45"/>
    <w:rsid w:val="004328FC"/>
    <w:rsid w:val="00472CAF"/>
    <w:rsid w:val="00510399"/>
    <w:rsid w:val="00545B0F"/>
    <w:rsid w:val="00573730"/>
    <w:rsid w:val="0057522A"/>
    <w:rsid w:val="005761BF"/>
    <w:rsid w:val="0058147B"/>
    <w:rsid w:val="00584533"/>
    <w:rsid w:val="005A74A5"/>
    <w:rsid w:val="005A74C3"/>
    <w:rsid w:val="005C1816"/>
    <w:rsid w:val="006170D0"/>
    <w:rsid w:val="006206A8"/>
    <w:rsid w:val="006252E4"/>
    <w:rsid w:val="00625970"/>
    <w:rsid w:val="006278DB"/>
    <w:rsid w:val="00656DB0"/>
    <w:rsid w:val="00683AA9"/>
    <w:rsid w:val="00694FA0"/>
    <w:rsid w:val="006A2E72"/>
    <w:rsid w:val="006A68D0"/>
    <w:rsid w:val="006D48D4"/>
    <w:rsid w:val="006E3490"/>
    <w:rsid w:val="006F7146"/>
    <w:rsid w:val="00744B62"/>
    <w:rsid w:val="007A5C96"/>
    <w:rsid w:val="007C2072"/>
    <w:rsid w:val="008076D7"/>
    <w:rsid w:val="00822577"/>
    <w:rsid w:val="00832586"/>
    <w:rsid w:val="008C0530"/>
    <w:rsid w:val="008C6329"/>
    <w:rsid w:val="008D7715"/>
    <w:rsid w:val="00962E3E"/>
    <w:rsid w:val="00965B3B"/>
    <w:rsid w:val="00993C33"/>
    <w:rsid w:val="00994549"/>
    <w:rsid w:val="009B1149"/>
    <w:rsid w:val="009D2335"/>
    <w:rsid w:val="00A011D9"/>
    <w:rsid w:val="00A01460"/>
    <w:rsid w:val="00A1596E"/>
    <w:rsid w:val="00A31D6A"/>
    <w:rsid w:val="00A35698"/>
    <w:rsid w:val="00A36485"/>
    <w:rsid w:val="00A44E56"/>
    <w:rsid w:val="00A472A5"/>
    <w:rsid w:val="00A6642E"/>
    <w:rsid w:val="00A85612"/>
    <w:rsid w:val="00AA614B"/>
    <w:rsid w:val="00AB3970"/>
    <w:rsid w:val="00AC2528"/>
    <w:rsid w:val="00AC6BCF"/>
    <w:rsid w:val="00AE3A17"/>
    <w:rsid w:val="00B02C66"/>
    <w:rsid w:val="00B14029"/>
    <w:rsid w:val="00B17DBC"/>
    <w:rsid w:val="00B24D33"/>
    <w:rsid w:val="00B465D4"/>
    <w:rsid w:val="00B46D3A"/>
    <w:rsid w:val="00B522A0"/>
    <w:rsid w:val="00B66788"/>
    <w:rsid w:val="00B83C66"/>
    <w:rsid w:val="00B92E13"/>
    <w:rsid w:val="00B9471F"/>
    <w:rsid w:val="00BA17D6"/>
    <w:rsid w:val="00C01F58"/>
    <w:rsid w:val="00C1517B"/>
    <w:rsid w:val="00C16D71"/>
    <w:rsid w:val="00C302FA"/>
    <w:rsid w:val="00C86845"/>
    <w:rsid w:val="00C94AB2"/>
    <w:rsid w:val="00C94C0A"/>
    <w:rsid w:val="00CA3BE0"/>
    <w:rsid w:val="00CE64ED"/>
    <w:rsid w:val="00D20F3A"/>
    <w:rsid w:val="00D52A38"/>
    <w:rsid w:val="00D67BEB"/>
    <w:rsid w:val="00D81ADA"/>
    <w:rsid w:val="00DA49B4"/>
    <w:rsid w:val="00E21D53"/>
    <w:rsid w:val="00E510B7"/>
    <w:rsid w:val="00E679D0"/>
    <w:rsid w:val="00ED64E2"/>
    <w:rsid w:val="00EE5379"/>
    <w:rsid w:val="00F02E49"/>
    <w:rsid w:val="00F21960"/>
    <w:rsid w:val="00F2244E"/>
    <w:rsid w:val="00F25FD3"/>
    <w:rsid w:val="00F978EA"/>
    <w:rsid w:val="00FB0849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809F86"/>
  <w15:chartTrackingRefBased/>
  <w15:docId w15:val="{1A1AF4A9-149A-49FB-9111-4257AE38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98"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Ingenafstand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el">
    <w:name w:val="Title"/>
    <w:basedOn w:val="Normal"/>
    <w:link w:val="TitelTegn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elTegn">
    <w:name w:val="Titel Tegn"/>
    <w:basedOn w:val="Standardskrifttypeiafsnit"/>
    <w:link w:val="Titel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Undertitel">
    <w:name w:val="Subtitle"/>
    <w:basedOn w:val="Normal"/>
    <w:next w:val="Normal"/>
    <w:link w:val="UndertitelTegn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3"/>
    <w:rPr>
      <w:b/>
      <w:bCs/>
      <w:sz w:val="22"/>
      <w:szCs w:val="22"/>
    </w:rPr>
  </w:style>
  <w:style w:type="character" w:customStyle="1" w:styleId="Overskrift3Tegn">
    <w:name w:val="Overskrift 3 Tegn"/>
    <w:basedOn w:val="Standardskrifttypeiafsnit"/>
    <w:link w:val="Overskrift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Opstilling-punkttegn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Overskrift">
    <w:name w:val="TOC Heading"/>
    <w:basedOn w:val="Overskrift1"/>
    <w:next w:val="Normal"/>
    <w:uiPriority w:val="9"/>
    <w:unhideWhenUsed/>
    <w:qFormat/>
    <w:pPr>
      <w:outlineLvl w:val="9"/>
    </w:pPr>
  </w:style>
  <w:style w:type="paragraph" w:styleId="Indholdsfortegnelse2">
    <w:name w:val="toc 2"/>
    <w:basedOn w:val="Indholdsfortegnelse1"/>
    <w:next w:val="Normal"/>
    <w:autoRedefine/>
    <w:uiPriority w:val="10"/>
    <w:unhideWhenUsed/>
    <w:qFormat/>
    <w:pPr>
      <w:ind w:left="200"/>
    </w:pPr>
  </w:style>
  <w:style w:type="paragraph" w:styleId="Indholdsfortegnelse1">
    <w:name w:val="toc 1"/>
    <w:basedOn w:val="Normal"/>
    <w:next w:val="Normal"/>
    <w:autoRedefine/>
    <w:uiPriority w:val="10"/>
    <w:unhideWhenUsed/>
    <w:qFormat/>
    <w:rsid w:val="009B1149"/>
    <w:pPr>
      <w:tabs>
        <w:tab w:val="right" w:leader="dot" w:pos="6120"/>
      </w:tabs>
      <w:spacing w:after="100"/>
    </w:pPr>
    <w:rPr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Standardskrifttypeiafsni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Sidetal">
    <w:name w:val="page number"/>
    <w:basedOn w:val="Standardskrifttypeiafsni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Citat">
    <w:name w:val="Quote"/>
    <w:basedOn w:val="Normal"/>
    <w:next w:val="Normal"/>
    <w:link w:val="CitatTegn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CitatTegn">
    <w:name w:val="Citat Tegn"/>
    <w:basedOn w:val="Standardskrifttypeiafsnit"/>
    <w:link w:val="Citat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el-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illedtekst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537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D64E2"/>
    <w:rPr>
      <w:color w:val="4F8797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D64E2"/>
    <w:rPr>
      <w:color w:val="605E5C"/>
      <w:shd w:val="clear" w:color="auto" w:fill="E1DFDD"/>
    </w:rPr>
  </w:style>
  <w:style w:type="paragraph" w:styleId="Brdtekstindrykning3">
    <w:name w:val="Body Text Indent 3"/>
    <w:basedOn w:val="Normal"/>
    <w:link w:val="Brdtekstindrykning3Tegn"/>
    <w:rsid w:val="00683AA9"/>
    <w:pPr>
      <w:tabs>
        <w:tab w:val="left" w:pos="-720"/>
        <w:tab w:val="left" w:pos="0"/>
        <w:tab w:val="left" w:pos="851"/>
        <w:tab w:val="left" w:pos="1962"/>
        <w:tab w:val="left" w:pos="2730"/>
        <w:tab w:val="left" w:pos="3402"/>
        <w:tab w:val="left" w:pos="4251"/>
        <w:tab w:val="left" w:pos="5040"/>
      </w:tabs>
      <w:spacing w:after="0" w:line="240" w:lineRule="auto"/>
      <w:ind w:left="2727" w:hanging="2727"/>
    </w:pPr>
    <w:rPr>
      <w:rFonts w:ascii="Times New Roman" w:eastAsia="Times New Roman" w:hAnsi="Times New Roman" w:cs="Times New Roman"/>
      <w:snapToGrid w:val="0"/>
      <w:color w:val="auto"/>
      <w:lang w:val="da-DK"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683AA9"/>
    <w:rPr>
      <w:rFonts w:ascii="Times New Roman" w:eastAsia="Times New Roman" w:hAnsi="Times New Roman" w:cs="Times New Roman"/>
      <w:snapToGrid w:val="0"/>
      <w:color w:val="auto"/>
      <w:lang w:val="da-DK" w:eastAsia="da-DK"/>
    </w:rPr>
  </w:style>
  <w:style w:type="character" w:customStyle="1" w:styleId="go">
    <w:name w:val="go"/>
    <w:basedOn w:val="Standardskrifttypeiafsnit"/>
    <w:rsid w:val="0010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ostrupforsyning.d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bbirkeskoven.probo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u\AppData\Roaming\Microsoft\Templates\Booklet.dotx" TargetMode="External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MLASeventhEditionOfficeOnline.xsl" StyleName="MLA" Version="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A096A26FC0B4AB838A1E9993FA1AD" ma:contentTypeVersion="11" ma:contentTypeDescription="Create a new document." ma:contentTypeScope="" ma:versionID="009b52e4e32699a5f80f475c369ba178">
  <xsd:schema xmlns:xsd="http://www.w3.org/2001/XMLSchema" xmlns:xs="http://www.w3.org/2001/XMLSchema" xmlns:p="http://schemas.microsoft.com/office/2006/metadata/properties" xmlns:ns3="c9a1b375-4f52-4922-b6ac-ed23cf354e0f" xmlns:ns4="c76666ee-8930-41b1-88dc-ed8b199f339a" targetNamespace="http://schemas.microsoft.com/office/2006/metadata/properties" ma:root="true" ma:fieldsID="cea286b6ab741520db2a98c1df5b5403" ns3:_="" ns4:_="">
    <xsd:import namespace="c9a1b375-4f52-4922-b6ac-ed23cf354e0f"/>
    <xsd:import namespace="c76666ee-8930-41b1-88dc-ed8b199f3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1b375-4f52-4922-b6ac-ed23cf354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666ee-8930-41b1-88dc-ed8b199f3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455587-E615-4A6D-9DFA-E3C6EE04F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6ABF30-E3CD-4813-9E7A-3D10C444EC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E28240-77ED-4FFB-9169-3F2AFD5C9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1b375-4f52-4922-b6ac-ed23cf354e0f"/>
    <ds:schemaRef ds:uri="c76666ee-8930-41b1-88dc-ed8b199f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9</TotalTime>
  <Pages>4</Pages>
  <Words>847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Lund</dc:creator>
  <cp:keywords/>
  <dc:description/>
  <cp:lastModifiedBy>Dennis Gjellerup Jensen</cp:lastModifiedBy>
  <cp:revision>3</cp:revision>
  <cp:lastPrinted>2019-06-11T06:27:00Z</cp:lastPrinted>
  <dcterms:created xsi:type="dcterms:W3CDTF">2022-07-06T06:00:00Z</dcterms:created>
  <dcterms:modified xsi:type="dcterms:W3CDTF">2024-11-19T18:53:00Z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0x010100B0AA096A26FC0B4AB838A1E9993FA1AD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061b9f0-8104-4829-9a4c-b0eb99e4c8fa_Enabled">
    <vt:lpwstr>true</vt:lpwstr>
  </property>
  <property fmtid="{D5CDD505-2E9C-101B-9397-08002B2CF9AE}" pid="9" name="MSIP_Label_f061b9f0-8104-4829-9a4c-b0eb99e4c8fa_SetDate">
    <vt:lpwstr>2021-03-19T07:53:01Z</vt:lpwstr>
  </property>
  <property fmtid="{D5CDD505-2E9C-101B-9397-08002B2CF9AE}" pid="10" name="MSIP_Label_f061b9f0-8104-4829-9a4c-b0eb99e4c8fa_Method">
    <vt:lpwstr>Standard</vt:lpwstr>
  </property>
  <property fmtid="{D5CDD505-2E9C-101B-9397-08002B2CF9AE}" pid="11" name="MSIP_Label_f061b9f0-8104-4829-9a4c-b0eb99e4c8fa_Name">
    <vt:lpwstr>Internal use only v1</vt:lpwstr>
  </property>
  <property fmtid="{D5CDD505-2E9C-101B-9397-08002B2CF9AE}" pid="12" name="MSIP_Label_f061b9f0-8104-4829-9a4c-b0eb99e4c8fa_SiteId">
    <vt:lpwstr>d78f7362-832c-4715-8e12-cc7bd574144c</vt:lpwstr>
  </property>
  <property fmtid="{D5CDD505-2E9C-101B-9397-08002B2CF9AE}" pid="13" name="MSIP_Label_f061b9f0-8104-4829-9a4c-b0eb99e4c8fa_ActionId">
    <vt:lpwstr>3c1e0bf1-727e-432d-ab5f-f6eded7ec99d</vt:lpwstr>
  </property>
  <property fmtid="{D5CDD505-2E9C-101B-9397-08002B2CF9AE}" pid="14" name="MSIP_Label_f061b9f0-8104-4829-9a4c-b0eb99e4c8fa_ContentBits">
    <vt:lpwstr>0</vt:lpwstr>
  </property>
</Properties>
</file>